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E9" w:rsidRPr="00F84C10" w:rsidRDefault="00F84C10" w:rsidP="00F84C10">
      <w:pPr>
        <w:rPr>
          <w:rFonts w:ascii="Calibri" w:hAnsi="Calibri"/>
          <w:sz w:val="24"/>
          <w:szCs w:val="24"/>
        </w:rPr>
      </w:pPr>
      <w:r w:rsidRPr="00F84C10">
        <w:rPr>
          <w:rFonts w:ascii="Calibri" w:hAnsi="Calibri"/>
          <w:sz w:val="24"/>
          <w:szCs w:val="24"/>
          <w:u w:val="single"/>
        </w:rPr>
        <w:t>Složení „Odborné komise NPÚ k nálezu románského portálu kostela Nanebevzetí Panny Marie v </w:t>
      </w:r>
      <w:proofErr w:type="spellStart"/>
      <w:r w:rsidRPr="00F84C10">
        <w:rPr>
          <w:rFonts w:ascii="Calibri" w:hAnsi="Calibri"/>
          <w:sz w:val="24"/>
          <w:szCs w:val="24"/>
          <w:u w:val="single"/>
        </w:rPr>
        <w:t>Plasích</w:t>
      </w:r>
      <w:proofErr w:type="spellEnd"/>
      <w:r w:rsidRPr="00F84C10">
        <w:rPr>
          <w:rFonts w:ascii="Calibri" w:hAnsi="Calibri"/>
          <w:sz w:val="24"/>
          <w:szCs w:val="24"/>
          <w:u w:val="single"/>
        </w:rPr>
        <w:t>“, jejíž jednání proběhlo dne 10. září 2019 v </w:t>
      </w:r>
      <w:proofErr w:type="spellStart"/>
      <w:r w:rsidRPr="00F84C10">
        <w:rPr>
          <w:rFonts w:ascii="Calibri" w:hAnsi="Calibri"/>
          <w:sz w:val="24"/>
          <w:szCs w:val="24"/>
          <w:u w:val="single"/>
        </w:rPr>
        <w:t>Plasích</w:t>
      </w:r>
      <w:proofErr w:type="spellEnd"/>
      <w:r w:rsidRPr="00F84C10">
        <w:rPr>
          <w:rFonts w:ascii="Calibri" w:hAnsi="Calibri"/>
          <w:sz w:val="24"/>
          <w:szCs w:val="24"/>
        </w:rPr>
        <w:t>:</w:t>
      </w:r>
    </w:p>
    <w:p w:rsidR="00F84C10" w:rsidRPr="00F84C10" w:rsidRDefault="00F84C10" w:rsidP="00F84C10">
      <w:pPr>
        <w:tabs>
          <w:tab w:val="left" w:pos="-3119"/>
        </w:tabs>
        <w:suppressAutoHyphens/>
        <w:spacing w:after="0" w:line="240" w:lineRule="auto"/>
        <w:rPr>
          <w:rFonts w:ascii="Calibri" w:hAnsi="Calibri"/>
          <w:i/>
          <w:sz w:val="24"/>
          <w:szCs w:val="24"/>
        </w:rPr>
      </w:pPr>
      <w:r w:rsidRPr="00F84C10">
        <w:rPr>
          <w:rFonts w:ascii="Calibri" w:hAnsi="Calibri"/>
          <w:i/>
          <w:sz w:val="24"/>
          <w:szCs w:val="24"/>
        </w:rPr>
        <w:t>Interní (NPÚ):</w:t>
      </w:r>
    </w:p>
    <w:p w:rsidR="00F84C10" w:rsidRPr="00F84C10" w:rsidRDefault="00F84C10" w:rsidP="00F84C10">
      <w:pPr>
        <w:pStyle w:val="Odstavecseseznamem1"/>
        <w:numPr>
          <w:ilvl w:val="0"/>
          <w:numId w:val="4"/>
        </w:numPr>
        <w:tabs>
          <w:tab w:val="clear" w:pos="0"/>
        </w:tabs>
        <w:spacing w:after="0"/>
        <w:ind w:left="567"/>
        <w:rPr>
          <w:rFonts w:ascii="Calibri" w:hAnsi="Calibri"/>
        </w:rPr>
      </w:pPr>
      <w:r w:rsidRPr="00F84C10">
        <w:rPr>
          <w:rFonts w:ascii="Calibri" w:hAnsi="Calibri"/>
        </w:rPr>
        <w:t>Mgr. Martin Tomášek, Ph.D.</w:t>
      </w:r>
      <w:r>
        <w:rPr>
          <w:rFonts w:ascii="Calibri" w:hAnsi="Calibri"/>
        </w:rPr>
        <w:t xml:space="preserve">, předseda komise, pověřený odborný náměstek Sekce památkové péče NPÚ GnŘ </w:t>
      </w:r>
      <w:r w:rsidRPr="00F84C10">
        <w:rPr>
          <w:rFonts w:ascii="Calibri" w:hAnsi="Calibri"/>
          <w:i/>
        </w:rPr>
        <w:t>(omluven z jednání)</w:t>
      </w:r>
      <w:r>
        <w:rPr>
          <w:rFonts w:ascii="Calibri" w:hAnsi="Calibri"/>
        </w:rPr>
        <w:t>;</w:t>
      </w:r>
    </w:p>
    <w:p w:rsidR="00F84C10" w:rsidRPr="00F84C10" w:rsidRDefault="00F84C10" w:rsidP="00F84C10">
      <w:pPr>
        <w:pStyle w:val="Odstavecseseznamem1"/>
        <w:numPr>
          <w:ilvl w:val="0"/>
          <w:numId w:val="4"/>
        </w:numPr>
        <w:tabs>
          <w:tab w:val="clear" w:pos="0"/>
        </w:tabs>
        <w:spacing w:after="0"/>
        <w:ind w:left="567"/>
        <w:rPr>
          <w:rFonts w:ascii="Calibri" w:hAnsi="Calibri"/>
        </w:rPr>
      </w:pPr>
      <w:r w:rsidRPr="00F84C10">
        <w:rPr>
          <w:rFonts w:ascii="Calibri" w:hAnsi="Calibri"/>
        </w:rPr>
        <w:t>Mgr. Petr Pavelec, Ph.D., ředitel NPÚ ÚPS v Českých Budějovicích;</w:t>
      </w:r>
    </w:p>
    <w:p w:rsidR="00F84C10" w:rsidRPr="00F84C10" w:rsidRDefault="00F84C10" w:rsidP="00F84C10">
      <w:pPr>
        <w:pStyle w:val="Odstavecseseznamem1"/>
        <w:numPr>
          <w:ilvl w:val="0"/>
          <w:numId w:val="4"/>
        </w:numPr>
        <w:tabs>
          <w:tab w:val="clear" w:pos="0"/>
        </w:tabs>
        <w:spacing w:after="0"/>
        <w:ind w:left="567"/>
        <w:rPr>
          <w:rFonts w:ascii="Calibri" w:hAnsi="Calibri"/>
        </w:rPr>
      </w:pPr>
      <w:r w:rsidRPr="00F84C10">
        <w:rPr>
          <w:rFonts w:ascii="Calibri" w:hAnsi="Calibri"/>
        </w:rPr>
        <w:t xml:space="preserve">Ing. Jan Žižka, ředitel </w:t>
      </w:r>
      <w:r w:rsidR="00D11186">
        <w:rPr>
          <w:rFonts w:ascii="Calibri" w:hAnsi="Calibri"/>
        </w:rPr>
        <w:t>NPÚ ÚOP s</w:t>
      </w:r>
      <w:r w:rsidRPr="00F84C10">
        <w:rPr>
          <w:rFonts w:ascii="Calibri" w:hAnsi="Calibri"/>
        </w:rPr>
        <w:t>tředních Čech</w:t>
      </w:r>
      <w:r w:rsidR="00D11186">
        <w:rPr>
          <w:rFonts w:ascii="Calibri" w:hAnsi="Calibri"/>
        </w:rPr>
        <w:t xml:space="preserve"> v Praze</w:t>
      </w:r>
      <w:r w:rsidRPr="00F84C10">
        <w:rPr>
          <w:rFonts w:ascii="Calibri" w:hAnsi="Calibri"/>
        </w:rPr>
        <w:t>;</w:t>
      </w:r>
    </w:p>
    <w:p w:rsidR="00F84C10" w:rsidRPr="00F84C10" w:rsidRDefault="00F84C10" w:rsidP="00F84C10">
      <w:pPr>
        <w:pStyle w:val="Odstavecseseznamem1"/>
        <w:numPr>
          <w:ilvl w:val="0"/>
          <w:numId w:val="4"/>
        </w:numPr>
        <w:tabs>
          <w:tab w:val="clear" w:pos="0"/>
        </w:tabs>
        <w:spacing w:after="0"/>
        <w:ind w:left="567"/>
        <w:rPr>
          <w:rFonts w:ascii="Calibri" w:hAnsi="Calibri"/>
        </w:rPr>
      </w:pPr>
      <w:r w:rsidRPr="00F84C10">
        <w:rPr>
          <w:rFonts w:ascii="Calibri" w:hAnsi="Calibri"/>
        </w:rPr>
        <w:t>PhDr. BcA. Martin Pácal, NPÚ GnŘ, vedoucí OPPF;</w:t>
      </w:r>
    </w:p>
    <w:p w:rsidR="00F84C10" w:rsidRPr="00F84C10" w:rsidRDefault="00F84C10" w:rsidP="00F84C10">
      <w:pPr>
        <w:pStyle w:val="Odstavecseseznamem1"/>
        <w:numPr>
          <w:ilvl w:val="0"/>
          <w:numId w:val="4"/>
        </w:numPr>
        <w:tabs>
          <w:tab w:val="clear" w:pos="0"/>
        </w:tabs>
        <w:spacing w:after="0"/>
        <w:ind w:left="567"/>
        <w:rPr>
          <w:rFonts w:ascii="Calibri" w:hAnsi="Calibri"/>
        </w:rPr>
      </w:pPr>
      <w:r w:rsidRPr="00F84C10">
        <w:rPr>
          <w:rFonts w:ascii="Calibri" w:hAnsi="Calibri"/>
        </w:rPr>
        <w:t>Ing.</w:t>
      </w:r>
      <w:r w:rsidR="00D11186">
        <w:rPr>
          <w:rFonts w:ascii="Calibri" w:hAnsi="Calibri"/>
        </w:rPr>
        <w:t xml:space="preserve"> </w:t>
      </w:r>
      <w:r w:rsidRPr="00F84C10">
        <w:rPr>
          <w:rFonts w:ascii="Calibri" w:hAnsi="Calibri"/>
        </w:rPr>
        <w:t>arch, Karel Kibic, Ph.D. NPÚ GnŘ, vedoucí Oddělení garantů NKP;</w:t>
      </w:r>
    </w:p>
    <w:p w:rsidR="00F84C10" w:rsidRPr="00F84C10" w:rsidRDefault="00F84C10" w:rsidP="00F84C10">
      <w:pPr>
        <w:pStyle w:val="Odstavecseseznamem1"/>
        <w:numPr>
          <w:ilvl w:val="0"/>
          <w:numId w:val="4"/>
        </w:numPr>
        <w:tabs>
          <w:tab w:val="clear" w:pos="0"/>
        </w:tabs>
        <w:spacing w:after="0"/>
        <w:ind w:left="567"/>
        <w:rPr>
          <w:rFonts w:ascii="Calibri" w:hAnsi="Calibri"/>
        </w:rPr>
      </w:pPr>
      <w:r w:rsidRPr="00F84C10">
        <w:rPr>
          <w:rFonts w:ascii="Calibri" w:hAnsi="Calibri"/>
        </w:rPr>
        <w:t>Ing. arch. Zdeněk Chudárek, NPÚ GnŘ, Oddělení garantů NKP;</w:t>
      </w:r>
    </w:p>
    <w:p w:rsidR="00F84C10" w:rsidRPr="00F84C10" w:rsidRDefault="00F84C10" w:rsidP="00F84C10">
      <w:pPr>
        <w:pStyle w:val="Odstavecseseznamem1"/>
        <w:numPr>
          <w:ilvl w:val="0"/>
          <w:numId w:val="4"/>
        </w:numPr>
        <w:tabs>
          <w:tab w:val="clear" w:pos="0"/>
        </w:tabs>
        <w:spacing w:after="0"/>
        <w:ind w:left="567"/>
        <w:rPr>
          <w:rFonts w:ascii="Calibri" w:hAnsi="Calibri"/>
        </w:rPr>
      </w:pPr>
      <w:r w:rsidRPr="00F84C10">
        <w:rPr>
          <w:rFonts w:ascii="Calibri" w:hAnsi="Calibri"/>
        </w:rPr>
        <w:t>Ing. arch. Monika Zemanová, NPÚ GnŘ, Oddělení garantů NKP;</w:t>
      </w:r>
    </w:p>
    <w:p w:rsidR="00F84C10" w:rsidRPr="00F84C10" w:rsidRDefault="00F84C10" w:rsidP="00F84C10">
      <w:pPr>
        <w:pStyle w:val="Odstavecseseznamem1"/>
        <w:numPr>
          <w:ilvl w:val="0"/>
          <w:numId w:val="4"/>
        </w:numPr>
        <w:tabs>
          <w:tab w:val="clear" w:pos="0"/>
        </w:tabs>
        <w:spacing w:after="0"/>
        <w:ind w:left="567"/>
        <w:rPr>
          <w:rFonts w:ascii="Calibri" w:hAnsi="Calibri"/>
        </w:rPr>
      </w:pPr>
      <w:r w:rsidRPr="00F84C10">
        <w:rPr>
          <w:rFonts w:ascii="Calibri" w:hAnsi="Calibri"/>
        </w:rPr>
        <w:t>Mgr. Petr Skalický, NPÚ GnŘ, vedoucí Oddělení restaurování;</w:t>
      </w:r>
    </w:p>
    <w:p w:rsidR="00F84C10" w:rsidRPr="00F84C10" w:rsidRDefault="00F84C10" w:rsidP="00F84C10">
      <w:pPr>
        <w:pStyle w:val="Odstavecseseznamem1"/>
        <w:numPr>
          <w:ilvl w:val="0"/>
          <w:numId w:val="4"/>
        </w:numPr>
        <w:tabs>
          <w:tab w:val="clear" w:pos="0"/>
        </w:tabs>
        <w:spacing w:after="0"/>
        <w:ind w:left="567"/>
        <w:rPr>
          <w:rFonts w:ascii="Calibri" w:hAnsi="Calibri"/>
        </w:rPr>
      </w:pPr>
      <w:r w:rsidRPr="00F84C10">
        <w:rPr>
          <w:rFonts w:ascii="Calibri" w:hAnsi="Calibri"/>
        </w:rPr>
        <w:t>Mgr. Milan Matějka, NPÚ GnŘ, Oddělení restaurování;</w:t>
      </w:r>
    </w:p>
    <w:p w:rsidR="00F84C10" w:rsidRPr="00F84C10" w:rsidRDefault="00F84C10" w:rsidP="00F84C10">
      <w:pPr>
        <w:pStyle w:val="Odstavecseseznamem1"/>
        <w:numPr>
          <w:ilvl w:val="0"/>
          <w:numId w:val="4"/>
        </w:numPr>
        <w:tabs>
          <w:tab w:val="clear" w:pos="0"/>
        </w:tabs>
        <w:spacing w:after="0"/>
        <w:ind w:left="567"/>
        <w:rPr>
          <w:rFonts w:ascii="Calibri" w:hAnsi="Calibri"/>
        </w:rPr>
      </w:pPr>
      <w:r w:rsidRPr="00F84C10">
        <w:rPr>
          <w:rFonts w:ascii="Calibri" w:hAnsi="Calibri"/>
        </w:rPr>
        <w:t>Ing. Petr Kuneš, Ph.D., NPÚ GnŘ, Oddělení technologické laboratoře.</w:t>
      </w:r>
    </w:p>
    <w:p w:rsidR="00F84C10" w:rsidRPr="00F84C10" w:rsidRDefault="00F84C10" w:rsidP="00F84C10">
      <w:pPr>
        <w:pStyle w:val="Odstavecseseznamem1"/>
        <w:spacing w:after="0"/>
        <w:rPr>
          <w:rFonts w:ascii="Calibri" w:hAnsi="Calibri"/>
        </w:rPr>
      </w:pPr>
    </w:p>
    <w:p w:rsidR="00F84C10" w:rsidRPr="00F84C10" w:rsidRDefault="00F84C10" w:rsidP="00F84C10">
      <w:pPr>
        <w:pStyle w:val="Odstavecseseznamem1"/>
        <w:spacing w:after="0"/>
        <w:ind w:left="0"/>
        <w:rPr>
          <w:rFonts w:ascii="Calibri" w:hAnsi="Calibri"/>
          <w:i/>
        </w:rPr>
      </w:pPr>
      <w:r w:rsidRPr="00F84C10">
        <w:rPr>
          <w:rFonts w:ascii="Calibri" w:hAnsi="Calibri"/>
          <w:i/>
        </w:rPr>
        <w:t>Externí (mimo NPÚ):</w:t>
      </w:r>
    </w:p>
    <w:p w:rsidR="00F84C10" w:rsidRPr="00F84C10" w:rsidRDefault="00F84C10" w:rsidP="00F84C10">
      <w:pPr>
        <w:pStyle w:val="Odstavecseseznamem1"/>
        <w:numPr>
          <w:ilvl w:val="0"/>
          <w:numId w:val="5"/>
        </w:numPr>
        <w:spacing w:after="0"/>
        <w:ind w:left="567"/>
        <w:rPr>
          <w:rFonts w:ascii="Calibri" w:hAnsi="Calibri"/>
        </w:rPr>
      </w:pPr>
      <w:proofErr w:type="spellStart"/>
      <w:r w:rsidRPr="00F84C10">
        <w:rPr>
          <w:rFonts w:ascii="Calibri" w:hAnsi="Calibri"/>
        </w:rPr>
        <w:t>Mons</w:t>
      </w:r>
      <w:proofErr w:type="spellEnd"/>
      <w:r w:rsidRPr="00F84C10"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ThLic</w:t>
      </w:r>
      <w:proofErr w:type="spellEnd"/>
      <w:r>
        <w:rPr>
          <w:rFonts w:ascii="Calibri" w:hAnsi="Calibri"/>
        </w:rPr>
        <w:t xml:space="preserve">. </w:t>
      </w:r>
      <w:r w:rsidRPr="00F84C10">
        <w:rPr>
          <w:rFonts w:ascii="Calibri" w:hAnsi="Calibri"/>
        </w:rPr>
        <w:t>Tomáš Holub,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Th.D</w:t>
      </w:r>
      <w:proofErr w:type="spellEnd"/>
      <w:r>
        <w:rPr>
          <w:rFonts w:ascii="Calibri" w:hAnsi="Calibri"/>
        </w:rPr>
        <w:t>.,</w:t>
      </w:r>
      <w:r w:rsidRPr="00F84C10">
        <w:rPr>
          <w:rFonts w:ascii="Calibri" w:hAnsi="Calibri"/>
        </w:rPr>
        <w:t xml:space="preserve"> biskup plzeňský </w:t>
      </w:r>
      <w:r w:rsidRPr="00F84C10">
        <w:rPr>
          <w:rFonts w:ascii="Calibri" w:hAnsi="Calibri"/>
          <w:i/>
        </w:rPr>
        <w:t>(omluven z jednání)</w:t>
      </w:r>
      <w:r w:rsidRPr="00F84C10">
        <w:rPr>
          <w:rFonts w:ascii="Calibri" w:hAnsi="Calibri"/>
        </w:rPr>
        <w:t>;</w:t>
      </w:r>
    </w:p>
    <w:p w:rsidR="00F84C10" w:rsidRPr="00F84C10" w:rsidRDefault="00F84C10" w:rsidP="00F84C10">
      <w:pPr>
        <w:pStyle w:val="Odstavecseseznamem1"/>
        <w:numPr>
          <w:ilvl w:val="0"/>
          <w:numId w:val="5"/>
        </w:numPr>
        <w:spacing w:after="0"/>
        <w:ind w:left="567"/>
        <w:rPr>
          <w:rFonts w:ascii="Calibri" w:hAnsi="Calibri"/>
        </w:rPr>
      </w:pPr>
      <w:r w:rsidRPr="00F84C10">
        <w:rPr>
          <w:rFonts w:ascii="Calibri" w:hAnsi="Calibri"/>
        </w:rPr>
        <w:t xml:space="preserve">Ing. Iva </w:t>
      </w:r>
      <w:proofErr w:type="spellStart"/>
      <w:r w:rsidRPr="00F84C10">
        <w:rPr>
          <w:rFonts w:ascii="Calibri" w:hAnsi="Calibri"/>
        </w:rPr>
        <w:t>Fictumová</w:t>
      </w:r>
      <w:proofErr w:type="spellEnd"/>
      <w:r w:rsidRPr="00F84C10">
        <w:rPr>
          <w:rFonts w:ascii="Calibri" w:hAnsi="Calibri"/>
        </w:rPr>
        <w:t>, Biskupství plzeňské;</w:t>
      </w:r>
    </w:p>
    <w:p w:rsidR="00F84C10" w:rsidRPr="00F84C10" w:rsidRDefault="00F84C10" w:rsidP="00F84C10">
      <w:pPr>
        <w:pStyle w:val="Odstavecseseznamem1"/>
        <w:numPr>
          <w:ilvl w:val="0"/>
          <w:numId w:val="5"/>
        </w:numPr>
        <w:spacing w:after="0"/>
        <w:ind w:left="567"/>
        <w:rPr>
          <w:rFonts w:ascii="Calibri" w:hAnsi="Calibri"/>
        </w:rPr>
      </w:pPr>
      <w:r w:rsidRPr="00F84C10">
        <w:rPr>
          <w:rFonts w:ascii="Calibri" w:hAnsi="Calibri"/>
        </w:rPr>
        <w:t xml:space="preserve">Prof. PhDr. Petr Sommer, CSc., DrSc., Centrum </w:t>
      </w:r>
      <w:proofErr w:type="spellStart"/>
      <w:r w:rsidRPr="00F84C10">
        <w:rPr>
          <w:rFonts w:ascii="Calibri" w:hAnsi="Calibri"/>
        </w:rPr>
        <w:t>medievistických</w:t>
      </w:r>
      <w:proofErr w:type="spellEnd"/>
      <w:r w:rsidRPr="00F84C10">
        <w:rPr>
          <w:rFonts w:ascii="Calibri" w:hAnsi="Calibri"/>
        </w:rPr>
        <w:t xml:space="preserve"> studií Akademie věd ČR</w:t>
      </w:r>
      <w:r w:rsidR="00D11186">
        <w:rPr>
          <w:rFonts w:ascii="Calibri" w:hAnsi="Calibri"/>
        </w:rPr>
        <w:t xml:space="preserve"> a UK v Praze</w:t>
      </w:r>
      <w:r w:rsidRPr="00F84C10">
        <w:rPr>
          <w:rFonts w:ascii="Calibri" w:hAnsi="Calibri"/>
        </w:rPr>
        <w:t>;</w:t>
      </w:r>
    </w:p>
    <w:p w:rsidR="00F84C10" w:rsidRPr="00F84C10" w:rsidRDefault="00F84C10" w:rsidP="00F84C10">
      <w:pPr>
        <w:pStyle w:val="Odstavecseseznamem1"/>
        <w:numPr>
          <w:ilvl w:val="0"/>
          <w:numId w:val="5"/>
        </w:numPr>
        <w:spacing w:after="0"/>
        <w:ind w:left="567"/>
        <w:rPr>
          <w:rFonts w:ascii="Calibri" w:hAnsi="Calibri"/>
        </w:rPr>
      </w:pPr>
      <w:r w:rsidRPr="00F84C10">
        <w:rPr>
          <w:rFonts w:ascii="Calibri" w:hAnsi="Calibri"/>
        </w:rPr>
        <w:t xml:space="preserve">Prof. PhDr. Ivo Hlobil, CSc., Ústav dějin umění Akademie věd ČR </w:t>
      </w:r>
      <w:r w:rsidRPr="00F84C10">
        <w:rPr>
          <w:rFonts w:ascii="Calibri" w:hAnsi="Calibri"/>
          <w:i/>
        </w:rPr>
        <w:t>(omluven z jednání, zaslal vyjádření)</w:t>
      </w:r>
      <w:r w:rsidRPr="00F84C10">
        <w:rPr>
          <w:rFonts w:ascii="Calibri" w:hAnsi="Calibri"/>
        </w:rPr>
        <w:t>;</w:t>
      </w:r>
    </w:p>
    <w:p w:rsidR="00F84C10" w:rsidRDefault="00F84C10" w:rsidP="00F84C10">
      <w:pPr>
        <w:pStyle w:val="Odstavecseseznamem1"/>
        <w:numPr>
          <w:ilvl w:val="0"/>
          <w:numId w:val="5"/>
        </w:numPr>
        <w:spacing w:after="0"/>
        <w:ind w:left="567"/>
        <w:rPr>
          <w:rFonts w:ascii="Calibri" w:hAnsi="Calibri"/>
        </w:rPr>
      </w:pPr>
      <w:r w:rsidRPr="00F84C10">
        <w:rPr>
          <w:rFonts w:ascii="Calibri" w:hAnsi="Calibri"/>
        </w:rPr>
        <w:t xml:space="preserve">Prof. PhDr. Ing. Jan Royt, Ph.D., </w:t>
      </w:r>
      <w:proofErr w:type="spellStart"/>
      <w:r w:rsidRPr="00F84C10">
        <w:rPr>
          <w:rFonts w:ascii="Calibri" w:hAnsi="Calibri"/>
        </w:rPr>
        <w:t>DSc</w:t>
      </w:r>
      <w:proofErr w:type="spellEnd"/>
      <w:r w:rsidRPr="00F84C10">
        <w:rPr>
          <w:rFonts w:ascii="Calibri" w:hAnsi="Calibri"/>
        </w:rPr>
        <w:t>., Ústav dějin křesťanského umění KTF UK v Praze / Ústav pro dějiny umění FF UK v Praze;</w:t>
      </w:r>
    </w:p>
    <w:p w:rsidR="00F84C10" w:rsidRPr="00F84C10" w:rsidRDefault="00F84C10" w:rsidP="00F84C10">
      <w:pPr>
        <w:pStyle w:val="Odstavecseseznamem1"/>
        <w:numPr>
          <w:ilvl w:val="0"/>
          <w:numId w:val="5"/>
        </w:numPr>
        <w:spacing w:after="0"/>
        <w:ind w:left="567"/>
        <w:rPr>
          <w:rFonts w:ascii="Calibri" w:hAnsi="Calibri"/>
        </w:rPr>
      </w:pPr>
      <w:r>
        <w:rPr>
          <w:rFonts w:ascii="Calibri" w:hAnsi="Calibri"/>
        </w:rPr>
        <w:t>Ing. Karol Bayer, Fakulta restaurování Univerzity Pardubice, proděkan pro vědeckovýzkumnou činnost;</w:t>
      </w:r>
    </w:p>
    <w:p w:rsidR="00F84C10" w:rsidRPr="00F84C10" w:rsidRDefault="00F84C10" w:rsidP="00F84C10">
      <w:pPr>
        <w:pStyle w:val="Odstavecseseznamem1"/>
        <w:numPr>
          <w:ilvl w:val="0"/>
          <w:numId w:val="5"/>
        </w:numPr>
        <w:spacing w:after="0"/>
        <w:ind w:left="567"/>
        <w:rPr>
          <w:rFonts w:ascii="Calibri" w:hAnsi="Calibri"/>
        </w:rPr>
      </w:pPr>
      <w:r w:rsidRPr="00F84C10">
        <w:rPr>
          <w:rFonts w:ascii="Calibri" w:hAnsi="Calibri"/>
        </w:rPr>
        <w:t xml:space="preserve">Doc. </w:t>
      </w:r>
      <w:proofErr w:type="spellStart"/>
      <w:r w:rsidRPr="00F84C10">
        <w:rPr>
          <w:rFonts w:ascii="Calibri" w:hAnsi="Calibri"/>
        </w:rPr>
        <w:t>MgA</w:t>
      </w:r>
      <w:proofErr w:type="spellEnd"/>
      <w:r w:rsidRPr="00F84C10">
        <w:rPr>
          <w:rFonts w:ascii="Calibri" w:hAnsi="Calibri"/>
        </w:rPr>
        <w:t>. Adam Pokorný, Ph.D., vedoucí Ateliéru restaurování výtvarných děl malířských a polychromované plastiky Akademie výtvarných umění v Praze / Národní galerie v Praze.</w:t>
      </w:r>
    </w:p>
    <w:sectPr w:rsidR="00F84C10" w:rsidRPr="00F84C10" w:rsidSect="00930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28E92594"/>
    <w:multiLevelType w:val="hybridMultilevel"/>
    <w:tmpl w:val="BC8CB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9613E"/>
    <w:multiLevelType w:val="multilevel"/>
    <w:tmpl w:val="9F6C8A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726E2776"/>
    <w:multiLevelType w:val="hybridMultilevel"/>
    <w:tmpl w:val="A6B8589A"/>
    <w:lvl w:ilvl="0" w:tplc="DE32D6E4">
      <w:start w:val="1"/>
      <w:numFmt w:val="lowerLetter"/>
      <w:lvlText w:val="%1."/>
      <w:lvlJc w:val="left"/>
      <w:pPr>
        <w:ind w:left="2345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C10"/>
    <w:rsid w:val="000A12A4"/>
    <w:rsid w:val="00621A0A"/>
    <w:rsid w:val="00930FE9"/>
    <w:rsid w:val="00A52C40"/>
    <w:rsid w:val="00C71C7E"/>
    <w:rsid w:val="00D11186"/>
    <w:rsid w:val="00EA6B67"/>
    <w:rsid w:val="00F8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0F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84C10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skalicky</dc:creator>
  <cp:lastModifiedBy>skalicky</cp:lastModifiedBy>
  <cp:revision>1</cp:revision>
  <dcterms:created xsi:type="dcterms:W3CDTF">2020-03-03T11:16:00Z</dcterms:created>
  <dcterms:modified xsi:type="dcterms:W3CDTF">2020-03-03T11:40:00Z</dcterms:modified>
</cp:coreProperties>
</file>