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723" w:rsidRPr="00457216" w:rsidRDefault="0058501A" w:rsidP="007D2104">
      <w:pPr>
        <w:jc w:val="both"/>
        <w:rPr>
          <w:rFonts w:asciiTheme="minorHAnsi" w:hAnsiTheme="minorHAnsi" w:cstheme="minorHAnsi"/>
          <w:b/>
          <w:color w:val="7F7F7F"/>
          <w:sz w:val="32"/>
          <w:szCs w:val="32"/>
        </w:rPr>
      </w:pPr>
      <w:r w:rsidRPr="00457216">
        <w:rPr>
          <w:rFonts w:asciiTheme="minorHAnsi" w:hAnsiTheme="minorHAnsi" w:cstheme="minorHAnsi"/>
          <w:b/>
          <w:color w:val="7F7F7F"/>
          <w:sz w:val="32"/>
          <w:szCs w:val="32"/>
        </w:rPr>
        <w:t>TISKOVÁ ZPRÁVA</w:t>
      </w:r>
    </w:p>
    <w:p w:rsidR="00457216" w:rsidRPr="00457216" w:rsidRDefault="00457216" w:rsidP="007D2104">
      <w:pPr>
        <w:jc w:val="both"/>
        <w:rPr>
          <w:rFonts w:asciiTheme="minorHAnsi" w:hAnsiTheme="minorHAnsi" w:cstheme="minorHAnsi"/>
          <w:b/>
          <w:sz w:val="32"/>
        </w:rPr>
      </w:pPr>
      <w:r w:rsidRPr="00457216">
        <w:rPr>
          <w:rFonts w:asciiTheme="minorHAnsi" w:hAnsiTheme="minorHAnsi" w:cstheme="minorHAnsi"/>
          <w:b/>
          <w:sz w:val="32"/>
        </w:rPr>
        <w:t xml:space="preserve">Na osm desítek památek po celé zemi zůstane v sobotu 26. srpna otevřeno i </w:t>
      </w:r>
      <w:r>
        <w:rPr>
          <w:rFonts w:asciiTheme="minorHAnsi" w:hAnsiTheme="minorHAnsi" w:cstheme="minorHAnsi"/>
          <w:b/>
          <w:sz w:val="32"/>
        </w:rPr>
        <w:t xml:space="preserve">po setmění. Nastane </w:t>
      </w:r>
      <w:r w:rsidRPr="00457216">
        <w:rPr>
          <w:rFonts w:asciiTheme="minorHAnsi" w:hAnsiTheme="minorHAnsi" w:cstheme="minorHAnsi"/>
          <w:b/>
          <w:sz w:val="32"/>
        </w:rPr>
        <w:t xml:space="preserve">14. </w:t>
      </w:r>
      <w:proofErr w:type="spellStart"/>
      <w:r>
        <w:rPr>
          <w:rFonts w:asciiTheme="minorHAnsi" w:hAnsiTheme="minorHAnsi" w:cstheme="minorHAnsi"/>
          <w:b/>
          <w:sz w:val="32"/>
        </w:rPr>
        <w:t>H</w:t>
      </w:r>
      <w:r w:rsidRPr="00457216">
        <w:rPr>
          <w:rFonts w:asciiTheme="minorHAnsi" w:hAnsiTheme="minorHAnsi" w:cstheme="minorHAnsi"/>
          <w:b/>
          <w:sz w:val="32"/>
        </w:rPr>
        <w:t>radozámeck</w:t>
      </w:r>
      <w:r>
        <w:rPr>
          <w:rFonts w:asciiTheme="minorHAnsi" w:hAnsiTheme="minorHAnsi" w:cstheme="minorHAnsi"/>
          <w:b/>
          <w:sz w:val="32"/>
        </w:rPr>
        <w:t>á</w:t>
      </w:r>
      <w:proofErr w:type="spellEnd"/>
      <w:r>
        <w:rPr>
          <w:rFonts w:asciiTheme="minorHAnsi" w:hAnsiTheme="minorHAnsi" w:cstheme="minorHAnsi"/>
          <w:b/>
          <w:sz w:val="32"/>
        </w:rPr>
        <w:t xml:space="preserve"> </w:t>
      </w:r>
      <w:r w:rsidRPr="00457216">
        <w:rPr>
          <w:rFonts w:asciiTheme="minorHAnsi" w:hAnsiTheme="minorHAnsi" w:cstheme="minorHAnsi"/>
          <w:b/>
          <w:sz w:val="32"/>
        </w:rPr>
        <w:t>noc</w:t>
      </w:r>
    </w:p>
    <w:p w:rsidR="0049669C" w:rsidRPr="00457216" w:rsidRDefault="0049669C" w:rsidP="007D2104">
      <w:pPr>
        <w:pBdr>
          <w:bottom w:val="single" w:sz="4" w:space="1" w:color="auto"/>
        </w:pBdr>
        <w:jc w:val="both"/>
        <w:rPr>
          <w:rFonts w:asciiTheme="minorHAnsi" w:hAnsiTheme="minorHAnsi" w:cstheme="minorHAnsi"/>
          <w:b/>
        </w:rPr>
      </w:pPr>
    </w:p>
    <w:p w:rsidR="00F97723" w:rsidRPr="00457216" w:rsidRDefault="00DA514A" w:rsidP="007D2104">
      <w:pPr>
        <w:pBdr>
          <w:bottom w:val="single" w:sz="4" w:space="1" w:color="auto"/>
        </w:pBdr>
        <w:jc w:val="both"/>
        <w:rPr>
          <w:rFonts w:asciiTheme="minorHAnsi" w:hAnsiTheme="minorHAnsi" w:cstheme="minorHAnsi"/>
          <w:b/>
        </w:rPr>
      </w:pPr>
      <w:r w:rsidRPr="00457216">
        <w:rPr>
          <w:rFonts w:asciiTheme="minorHAnsi" w:hAnsiTheme="minorHAnsi" w:cstheme="minorHAnsi"/>
          <w:b/>
        </w:rPr>
        <w:t>Praha</w:t>
      </w:r>
      <w:r w:rsidR="00251ED9" w:rsidRPr="00457216">
        <w:rPr>
          <w:rFonts w:asciiTheme="minorHAnsi" w:hAnsiTheme="minorHAnsi" w:cstheme="minorHAnsi"/>
          <w:b/>
        </w:rPr>
        <w:t xml:space="preserve"> </w:t>
      </w:r>
      <w:r w:rsidR="00652C15" w:rsidRPr="00457216">
        <w:rPr>
          <w:rFonts w:asciiTheme="minorHAnsi" w:hAnsiTheme="minorHAnsi" w:cstheme="minorHAnsi"/>
          <w:b/>
        </w:rPr>
        <w:t>2</w:t>
      </w:r>
      <w:r w:rsidR="00457216" w:rsidRPr="00457216">
        <w:rPr>
          <w:rFonts w:asciiTheme="minorHAnsi" w:hAnsiTheme="minorHAnsi" w:cstheme="minorHAnsi"/>
          <w:b/>
        </w:rPr>
        <w:t>1</w:t>
      </w:r>
      <w:r w:rsidR="00652C15" w:rsidRPr="00457216">
        <w:rPr>
          <w:rFonts w:asciiTheme="minorHAnsi" w:hAnsiTheme="minorHAnsi" w:cstheme="minorHAnsi"/>
          <w:b/>
        </w:rPr>
        <w:t>. srpna</w:t>
      </w:r>
      <w:r w:rsidR="0049669C" w:rsidRPr="00457216">
        <w:rPr>
          <w:rFonts w:asciiTheme="minorHAnsi" w:hAnsiTheme="minorHAnsi" w:cstheme="minorHAnsi"/>
          <w:b/>
        </w:rPr>
        <w:t xml:space="preserve"> 2023</w:t>
      </w:r>
    </w:p>
    <w:p w:rsidR="00457216" w:rsidRPr="005C532C" w:rsidRDefault="00457216" w:rsidP="007D2104">
      <w:pPr>
        <w:jc w:val="both"/>
        <w:rPr>
          <w:rFonts w:asciiTheme="minorHAnsi" w:hAnsiTheme="minorHAnsi" w:cstheme="minorHAnsi"/>
          <w:sz w:val="28"/>
          <w:szCs w:val="28"/>
        </w:rPr>
      </w:pPr>
      <w:r w:rsidRPr="005C532C">
        <w:rPr>
          <w:rFonts w:asciiTheme="minorHAnsi" w:hAnsiTheme="minorHAnsi" w:cstheme="minorHAnsi"/>
          <w:sz w:val="28"/>
          <w:szCs w:val="28"/>
        </w:rPr>
        <w:t xml:space="preserve">Speciální kostýmované a tematické prohlídky, hudební a divadelní vystoupení, světelné show – celkem 79 památek po celé zemi se v sobotu 26. srpna představí v netradičním světle. </w:t>
      </w:r>
      <w:proofErr w:type="spellStart"/>
      <w:r w:rsidRPr="005C532C">
        <w:rPr>
          <w:rFonts w:asciiTheme="minorHAnsi" w:hAnsiTheme="minorHAnsi" w:cstheme="minorHAnsi"/>
          <w:sz w:val="28"/>
          <w:szCs w:val="28"/>
        </w:rPr>
        <w:t>Hradozámecká</w:t>
      </w:r>
      <w:proofErr w:type="spellEnd"/>
      <w:r w:rsidRPr="005C532C">
        <w:rPr>
          <w:rFonts w:asciiTheme="minorHAnsi" w:hAnsiTheme="minorHAnsi" w:cstheme="minorHAnsi"/>
          <w:sz w:val="28"/>
          <w:szCs w:val="28"/>
        </w:rPr>
        <w:t xml:space="preserve"> noc je vyvrcholením letní návštěvnické sezony. Národní památkový ústav ji pořádá už od roku 2010. Vedle státních </w:t>
      </w:r>
      <w:r w:rsidR="00F0244F" w:rsidRPr="005C532C">
        <w:rPr>
          <w:rFonts w:asciiTheme="minorHAnsi" w:hAnsiTheme="minorHAnsi" w:cstheme="minorHAnsi"/>
          <w:sz w:val="28"/>
          <w:szCs w:val="28"/>
        </w:rPr>
        <w:t>hradů, zámků a dalších památek</w:t>
      </w:r>
      <w:r w:rsidRPr="005C532C">
        <w:rPr>
          <w:rFonts w:asciiTheme="minorHAnsi" w:hAnsiTheme="minorHAnsi" w:cstheme="minorHAnsi"/>
          <w:sz w:val="28"/>
          <w:szCs w:val="28"/>
        </w:rPr>
        <w:t xml:space="preserve"> se letos účastní i 22 </w:t>
      </w:r>
      <w:r w:rsidR="00F0244F" w:rsidRPr="005C532C">
        <w:rPr>
          <w:rFonts w:asciiTheme="minorHAnsi" w:hAnsiTheme="minorHAnsi" w:cstheme="minorHAnsi"/>
          <w:sz w:val="28"/>
          <w:szCs w:val="28"/>
        </w:rPr>
        <w:t>objektů</w:t>
      </w:r>
      <w:r w:rsidRPr="005C532C">
        <w:rPr>
          <w:rFonts w:asciiTheme="minorHAnsi" w:hAnsiTheme="minorHAnsi" w:cstheme="minorHAnsi"/>
          <w:sz w:val="28"/>
          <w:szCs w:val="28"/>
        </w:rPr>
        <w:t xml:space="preserve"> mimo správu NPÚ. </w:t>
      </w:r>
    </w:p>
    <w:p w:rsidR="00457216" w:rsidRDefault="00457216" w:rsidP="007D2104">
      <w:pPr>
        <w:jc w:val="both"/>
        <w:rPr>
          <w:rFonts w:asciiTheme="minorHAnsi" w:hAnsiTheme="minorHAnsi" w:cstheme="minorHAnsi"/>
          <w:sz w:val="22"/>
        </w:rPr>
      </w:pPr>
    </w:p>
    <w:p w:rsidR="00B4334E" w:rsidRPr="00B37EBC" w:rsidRDefault="00B4334E" w:rsidP="007D2104">
      <w:pPr>
        <w:jc w:val="both"/>
        <w:rPr>
          <w:rFonts w:asciiTheme="minorHAnsi" w:hAnsiTheme="minorHAnsi" w:cstheme="minorHAnsi"/>
          <w:sz w:val="22"/>
        </w:rPr>
      </w:pPr>
    </w:p>
    <w:p w:rsidR="005953A6" w:rsidRPr="005C532C" w:rsidRDefault="00457216" w:rsidP="007D2104">
      <w:pPr>
        <w:jc w:val="both"/>
        <w:rPr>
          <w:rFonts w:asciiTheme="minorHAnsi" w:hAnsiTheme="minorHAnsi" w:cstheme="minorHAnsi"/>
        </w:rPr>
      </w:pPr>
      <w:r w:rsidRPr="005C532C">
        <w:rPr>
          <w:rFonts w:asciiTheme="minorHAnsi" w:hAnsiTheme="minorHAnsi" w:cstheme="minorHAnsi"/>
        </w:rPr>
        <w:t xml:space="preserve">Hlavním centrem </w:t>
      </w:r>
      <w:proofErr w:type="spellStart"/>
      <w:r w:rsidRPr="005C532C">
        <w:rPr>
          <w:rFonts w:asciiTheme="minorHAnsi" w:hAnsiTheme="minorHAnsi" w:cstheme="minorHAnsi"/>
        </w:rPr>
        <w:t>Hradozámecké</w:t>
      </w:r>
      <w:proofErr w:type="spellEnd"/>
      <w:r w:rsidRPr="005C532C">
        <w:rPr>
          <w:rFonts w:asciiTheme="minorHAnsi" w:hAnsiTheme="minorHAnsi" w:cstheme="minorHAnsi"/>
        </w:rPr>
        <w:t xml:space="preserve"> noci bude státní zámek Hrádek u Nechanic. Po celý letošní rok připomíná šlechtický rod </w:t>
      </w:r>
      <w:proofErr w:type="spellStart"/>
      <w:r w:rsidRPr="005C532C">
        <w:rPr>
          <w:rFonts w:asciiTheme="minorHAnsi" w:hAnsiTheme="minorHAnsi" w:cstheme="minorHAnsi"/>
        </w:rPr>
        <w:t>Harrachů</w:t>
      </w:r>
      <w:proofErr w:type="spellEnd"/>
      <w:r w:rsidRPr="005C532C">
        <w:rPr>
          <w:rFonts w:asciiTheme="minorHAnsi" w:hAnsiTheme="minorHAnsi" w:cstheme="minorHAnsi"/>
        </w:rPr>
        <w:t xml:space="preserve"> v rámci projektu </w:t>
      </w:r>
      <w:r w:rsidRPr="005C532C">
        <w:rPr>
          <w:rFonts w:asciiTheme="minorHAnsi" w:hAnsiTheme="minorHAnsi" w:cstheme="minorHAnsi"/>
          <w:i/>
        </w:rPr>
        <w:t xml:space="preserve">Po stopách šlechtických rodů 2023: </w:t>
      </w:r>
      <w:proofErr w:type="spellStart"/>
      <w:r w:rsidRPr="005C532C">
        <w:rPr>
          <w:rFonts w:asciiTheme="minorHAnsi" w:hAnsiTheme="minorHAnsi" w:cstheme="minorHAnsi"/>
          <w:i/>
        </w:rPr>
        <w:t>Harrachové</w:t>
      </w:r>
      <w:proofErr w:type="spellEnd"/>
      <w:r w:rsidRPr="005C532C">
        <w:rPr>
          <w:rFonts w:asciiTheme="minorHAnsi" w:hAnsiTheme="minorHAnsi" w:cstheme="minorHAnsi"/>
          <w:i/>
        </w:rPr>
        <w:t xml:space="preserve"> – vznešenost zavazuje</w:t>
      </w:r>
      <w:r w:rsidRPr="005C532C">
        <w:rPr>
          <w:rFonts w:asciiTheme="minorHAnsi" w:hAnsiTheme="minorHAnsi" w:cstheme="minorHAnsi"/>
        </w:rPr>
        <w:t xml:space="preserve">. Toto letní lovecké a reprezentační sídlo </w:t>
      </w:r>
      <w:proofErr w:type="spellStart"/>
      <w:r w:rsidR="00322351" w:rsidRPr="005C532C">
        <w:rPr>
          <w:rFonts w:asciiTheme="minorHAnsi" w:hAnsiTheme="minorHAnsi" w:cstheme="minorHAnsi"/>
        </w:rPr>
        <w:t>Harrachů</w:t>
      </w:r>
      <w:proofErr w:type="spellEnd"/>
      <w:r w:rsidR="00322351" w:rsidRPr="005C532C">
        <w:rPr>
          <w:rFonts w:asciiTheme="minorHAnsi" w:hAnsiTheme="minorHAnsi" w:cstheme="minorHAnsi"/>
        </w:rPr>
        <w:t xml:space="preserve"> </w:t>
      </w:r>
      <w:r w:rsidR="000F580A" w:rsidRPr="005C532C">
        <w:rPr>
          <w:rFonts w:asciiTheme="minorHAnsi" w:hAnsiTheme="minorHAnsi" w:cstheme="minorHAnsi"/>
        </w:rPr>
        <w:t>se návštěvníkům otevřelo</w:t>
      </w:r>
      <w:r w:rsidRPr="005C532C">
        <w:rPr>
          <w:rFonts w:asciiTheme="minorHAnsi" w:hAnsiTheme="minorHAnsi" w:cstheme="minorHAnsi"/>
        </w:rPr>
        <w:t xml:space="preserve"> </w:t>
      </w:r>
      <w:r w:rsidR="00CF7658" w:rsidRPr="005C532C">
        <w:rPr>
          <w:rFonts w:asciiTheme="minorHAnsi" w:hAnsiTheme="minorHAnsi" w:cstheme="minorHAnsi"/>
        </w:rPr>
        <w:t xml:space="preserve">právě </w:t>
      </w:r>
      <w:r w:rsidRPr="005C532C">
        <w:rPr>
          <w:rFonts w:asciiTheme="minorHAnsi" w:hAnsiTheme="minorHAnsi" w:cstheme="minorHAnsi"/>
        </w:rPr>
        <w:t xml:space="preserve">před 70 lety </w:t>
      </w:r>
      <w:r w:rsidR="000F580A" w:rsidRPr="005C532C">
        <w:rPr>
          <w:rFonts w:asciiTheme="minorHAnsi" w:hAnsiTheme="minorHAnsi" w:cstheme="minorHAnsi"/>
        </w:rPr>
        <w:t>a během</w:t>
      </w:r>
      <w:r w:rsidRPr="005C532C">
        <w:rPr>
          <w:rFonts w:asciiTheme="minorHAnsi" w:hAnsiTheme="minorHAnsi" w:cstheme="minorHAnsi"/>
        </w:rPr>
        <w:t xml:space="preserve"> </w:t>
      </w:r>
      <w:r w:rsidR="000F580A" w:rsidRPr="005C532C">
        <w:rPr>
          <w:rFonts w:asciiTheme="minorHAnsi" w:hAnsiTheme="minorHAnsi" w:cstheme="minorHAnsi"/>
        </w:rPr>
        <w:t xml:space="preserve">letošní </w:t>
      </w:r>
      <w:proofErr w:type="spellStart"/>
      <w:r w:rsidRPr="005C532C">
        <w:rPr>
          <w:rFonts w:asciiTheme="minorHAnsi" w:hAnsiTheme="minorHAnsi" w:cstheme="minorHAnsi"/>
        </w:rPr>
        <w:t>Hradozámecké</w:t>
      </w:r>
      <w:proofErr w:type="spellEnd"/>
      <w:r w:rsidRPr="005C532C">
        <w:rPr>
          <w:rFonts w:asciiTheme="minorHAnsi" w:hAnsiTheme="minorHAnsi" w:cstheme="minorHAnsi"/>
        </w:rPr>
        <w:t xml:space="preserve"> noci</w:t>
      </w:r>
      <w:r w:rsidR="000F580A" w:rsidRPr="005C532C">
        <w:rPr>
          <w:rFonts w:asciiTheme="minorHAnsi" w:hAnsiTheme="minorHAnsi" w:cstheme="minorHAnsi"/>
        </w:rPr>
        <w:t xml:space="preserve"> v </w:t>
      </w:r>
      <w:r w:rsidRPr="005C532C">
        <w:rPr>
          <w:rFonts w:asciiTheme="minorHAnsi" w:hAnsiTheme="minorHAnsi" w:cstheme="minorHAnsi"/>
        </w:rPr>
        <w:t xml:space="preserve">premiéře představí obnovené hostinské pokoje. </w:t>
      </w:r>
    </w:p>
    <w:p w:rsidR="005C532C" w:rsidRPr="005C532C" w:rsidRDefault="00457216" w:rsidP="007D2104">
      <w:pPr>
        <w:jc w:val="both"/>
        <w:rPr>
          <w:rFonts w:asciiTheme="minorHAnsi" w:hAnsiTheme="minorHAnsi" w:cstheme="minorHAnsi"/>
        </w:rPr>
      </w:pPr>
      <w:r w:rsidRPr="005C532C">
        <w:rPr>
          <w:rFonts w:asciiTheme="minorHAnsi" w:hAnsiTheme="minorHAnsi" w:cstheme="minorHAnsi"/>
        </w:rPr>
        <w:t xml:space="preserve">Vedle komentovaných prohlídek </w:t>
      </w:r>
      <w:bookmarkStart w:id="0" w:name="_GoBack"/>
      <w:bookmarkEnd w:id="0"/>
      <w:r w:rsidRPr="005C532C">
        <w:rPr>
          <w:rFonts w:asciiTheme="minorHAnsi" w:hAnsiTheme="minorHAnsi" w:cstheme="minorHAnsi"/>
        </w:rPr>
        <w:t>nabídnou některé památky mimořádně možnost projít si expozice bez průvodce. Kouzelnou atmosféru památek ve světle svící, lamp a ohňostrojů doplní informace a zajímavosti o</w:t>
      </w:r>
      <w:r w:rsidR="00322351" w:rsidRPr="005C532C">
        <w:rPr>
          <w:rFonts w:asciiTheme="minorHAnsi" w:hAnsiTheme="minorHAnsi" w:cstheme="minorHAnsi"/>
        </w:rPr>
        <w:t xml:space="preserve"> památkách </w:t>
      </w:r>
      <w:r w:rsidRPr="005C532C">
        <w:rPr>
          <w:rFonts w:asciiTheme="minorHAnsi" w:hAnsiTheme="minorHAnsi" w:cstheme="minorHAnsi"/>
        </w:rPr>
        <w:t xml:space="preserve">a </w:t>
      </w:r>
      <w:r w:rsidR="00322351" w:rsidRPr="005C532C">
        <w:rPr>
          <w:rFonts w:asciiTheme="minorHAnsi" w:hAnsiTheme="minorHAnsi" w:cstheme="minorHAnsi"/>
        </w:rPr>
        <w:t xml:space="preserve">o </w:t>
      </w:r>
      <w:r w:rsidRPr="005C532C">
        <w:rPr>
          <w:rFonts w:asciiTheme="minorHAnsi" w:hAnsiTheme="minorHAnsi" w:cstheme="minorHAnsi"/>
        </w:rPr>
        <w:t xml:space="preserve">péči o ně. </w:t>
      </w:r>
      <w:r w:rsidR="00B37EBC" w:rsidRPr="005C532C">
        <w:rPr>
          <w:rFonts w:asciiTheme="minorHAnsi" w:hAnsiTheme="minorHAnsi" w:cstheme="minorHAnsi"/>
        </w:rPr>
        <w:t>Například v</w:t>
      </w:r>
      <w:r w:rsidRPr="005C532C">
        <w:rPr>
          <w:rFonts w:asciiTheme="minorHAnsi" w:hAnsiTheme="minorHAnsi" w:cstheme="minorHAnsi"/>
        </w:rPr>
        <w:t xml:space="preserve"> Klášteře Sázava se nejen děti dozvědí víc o práci archeologů. </w:t>
      </w:r>
      <w:r w:rsidR="00512D97" w:rsidRPr="005C532C">
        <w:rPr>
          <w:rFonts w:asciiTheme="minorHAnsi" w:hAnsiTheme="minorHAnsi" w:cstheme="minorHAnsi"/>
        </w:rPr>
        <w:t>V</w:t>
      </w:r>
      <w:r w:rsidR="00512D97" w:rsidRPr="005C532C">
        <w:rPr>
          <w:rFonts w:asciiTheme="minorHAnsi" w:hAnsiTheme="minorHAnsi" w:cstheme="minorHAnsi"/>
        </w:rPr>
        <w:t xml:space="preserve">elkým lákadlem </w:t>
      </w:r>
      <w:r w:rsidR="00512D97" w:rsidRPr="005C532C">
        <w:rPr>
          <w:rFonts w:asciiTheme="minorHAnsi" w:hAnsiTheme="minorHAnsi" w:cstheme="minorHAnsi"/>
        </w:rPr>
        <w:t xml:space="preserve">pro návštěvníky </w:t>
      </w:r>
      <w:r w:rsidR="00512D97" w:rsidRPr="005C532C">
        <w:rPr>
          <w:rFonts w:asciiTheme="minorHAnsi" w:hAnsiTheme="minorHAnsi" w:cstheme="minorHAnsi"/>
        </w:rPr>
        <w:t xml:space="preserve">také </w:t>
      </w:r>
      <w:r w:rsidR="00512D97" w:rsidRPr="005C532C">
        <w:rPr>
          <w:rFonts w:asciiTheme="minorHAnsi" w:hAnsiTheme="minorHAnsi" w:cstheme="minorHAnsi"/>
        </w:rPr>
        <w:t xml:space="preserve">bude </w:t>
      </w:r>
      <w:r w:rsidR="00512D97" w:rsidRPr="005C532C">
        <w:rPr>
          <w:rFonts w:asciiTheme="minorHAnsi" w:hAnsiTheme="minorHAnsi" w:cstheme="minorHAnsi"/>
        </w:rPr>
        <w:t xml:space="preserve">možnost prohlédnout si běžně nepřístupné prostory. </w:t>
      </w:r>
      <w:r w:rsidRPr="005C532C">
        <w:rPr>
          <w:rFonts w:asciiTheme="minorHAnsi" w:hAnsiTheme="minorHAnsi" w:cstheme="minorHAnsi"/>
        </w:rPr>
        <w:t xml:space="preserve">Mimořádný program na památkách doplní divadelní, hudební nebo taneční vystoupení. </w:t>
      </w:r>
    </w:p>
    <w:p w:rsidR="005C532C" w:rsidRPr="005C532C" w:rsidRDefault="005C532C" w:rsidP="007D2104">
      <w:pPr>
        <w:jc w:val="both"/>
        <w:rPr>
          <w:rFonts w:asciiTheme="minorHAnsi" w:hAnsiTheme="minorHAnsi" w:cstheme="minorHAnsi"/>
        </w:rPr>
      </w:pPr>
    </w:p>
    <w:p w:rsidR="00457216" w:rsidRPr="005C532C" w:rsidRDefault="00457216" w:rsidP="007D2104">
      <w:pPr>
        <w:jc w:val="both"/>
        <w:rPr>
          <w:rFonts w:asciiTheme="minorHAnsi" w:hAnsiTheme="minorHAnsi" w:cstheme="minorHAnsi"/>
        </w:rPr>
      </w:pPr>
      <w:r w:rsidRPr="005C532C">
        <w:rPr>
          <w:rFonts w:asciiTheme="minorHAnsi" w:hAnsiTheme="minorHAnsi" w:cstheme="minorHAnsi"/>
        </w:rPr>
        <w:t>Podrobnosti o zapojených památkách a připravovaném programu je</w:t>
      </w:r>
      <w:r w:rsidR="00B4334E" w:rsidRPr="005C532C">
        <w:rPr>
          <w:rFonts w:asciiTheme="minorHAnsi" w:hAnsiTheme="minorHAnsi" w:cstheme="minorHAnsi"/>
        </w:rPr>
        <w:t xml:space="preserve"> na</w:t>
      </w:r>
      <w:r w:rsidRPr="005C532C">
        <w:rPr>
          <w:rFonts w:asciiTheme="minorHAnsi" w:hAnsiTheme="minorHAnsi" w:cstheme="minorHAnsi"/>
        </w:rPr>
        <w:t xml:space="preserve"> </w:t>
      </w:r>
      <w:hyperlink r:id="rId8" w:history="1">
        <w:r w:rsidRPr="005C532C">
          <w:rPr>
            <w:rStyle w:val="Hypertextovodkaz"/>
            <w:rFonts w:asciiTheme="minorHAnsi" w:hAnsiTheme="minorHAnsi" w:cstheme="minorHAnsi"/>
          </w:rPr>
          <w:t>webu Národního památkového ústavu</w:t>
        </w:r>
      </w:hyperlink>
      <w:r w:rsidRPr="005C532C">
        <w:rPr>
          <w:rFonts w:asciiTheme="minorHAnsi" w:hAnsiTheme="minorHAnsi" w:cstheme="minorHAnsi"/>
        </w:rPr>
        <w:t>.</w:t>
      </w:r>
    </w:p>
    <w:p w:rsidR="00B4334E" w:rsidRPr="005C532C" w:rsidRDefault="00B4334E" w:rsidP="007D2104">
      <w:pPr>
        <w:jc w:val="both"/>
        <w:rPr>
          <w:rFonts w:asciiTheme="minorHAnsi" w:hAnsiTheme="minorHAnsi" w:cstheme="minorHAnsi"/>
        </w:rPr>
      </w:pPr>
    </w:p>
    <w:p w:rsidR="00457216" w:rsidRPr="005C532C" w:rsidRDefault="00457216" w:rsidP="007D2104">
      <w:pPr>
        <w:jc w:val="both"/>
        <w:rPr>
          <w:rFonts w:asciiTheme="minorHAnsi" w:hAnsiTheme="minorHAnsi" w:cstheme="minorHAnsi"/>
          <w:color w:val="000000" w:themeColor="text1"/>
        </w:rPr>
      </w:pPr>
      <w:r w:rsidRPr="005C532C">
        <w:rPr>
          <w:rFonts w:asciiTheme="minorHAnsi" w:hAnsiTheme="minorHAnsi" w:cstheme="minorHAnsi"/>
          <w:color w:val="000000" w:themeColor="text1"/>
        </w:rPr>
        <w:t xml:space="preserve">Pořadatelem </w:t>
      </w:r>
      <w:proofErr w:type="spellStart"/>
      <w:r w:rsidRPr="005C532C">
        <w:rPr>
          <w:rFonts w:asciiTheme="minorHAnsi" w:hAnsiTheme="minorHAnsi" w:cstheme="minorHAnsi"/>
          <w:color w:val="000000" w:themeColor="text1"/>
        </w:rPr>
        <w:t>Hradozámecké</w:t>
      </w:r>
      <w:proofErr w:type="spellEnd"/>
      <w:r w:rsidRPr="005C532C">
        <w:rPr>
          <w:rFonts w:asciiTheme="minorHAnsi" w:hAnsiTheme="minorHAnsi" w:cstheme="minorHAnsi"/>
          <w:color w:val="000000" w:themeColor="text1"/>
        </w:rPr>
        <w:t xml:space="preserve"> noci je Národní památkový ústav, partnerem je Ministerstvo kultury Č</w:t>
      </w:r>
      <w:r w:rsidR="00866747" w:rsidRPr="005C532C">
        <w:rPr>
          <w:rFonts w:asciiTheme="minorHAnsi" w:hAnsiTheme="minorHAnsi" w:cstheme="minorHAnsi"/>
          <w:color w:val="000000" w:themeColor="text1"/>
        </w:rPr>
        <w:t>R</w:t>
      </w:r>
      <w:r w:rsidRPr="005C532C">
        <w:rPr>
          <w:rFonts w:asciiTheme="minorHAnsi" w:hAnsiTheme="minorHAnsi" w:cstheme="minorHAnsi"/>
          <w:color w:val="000000" w:themeColor="text1"/>
        </w:rPr>
        <w:t xml:space="preserve">. Generálním mediálním partnerem je Česká televize, hlavním mediálním partnerem je Český rozhlas. </w:t>
      </w:r>
    </w:p>
    <w:p w:rsidR="00563CD9" w:rsidRDefault="00563CD9" w:rsidP="007D2104">
      <w:pPr>
        <w:pStyle w:val="Normlnweb"/>
        <w:shd w:val="clear" w:color="auto" w:fill="FFFFFF"/>
        <w:spacing w:before="0" w:beforeAutospacing="0" w:after="0" w:afterAutospacing="0"/>
        <w:jc w:val="both"/>
        <w:textAlignment w:val="baseline"/>
        <w:rPr>
          <w:rFonts w:asciiTheme="minorHAnsi" w:hAnsiTheme="minorHAnsi" w:cstheme="minorHAnsi"/>
          <w:b/>
          <w:color w:val="000000" w:themeColor="text1"/>
          <w:sz w:val="20"/>
          <w:szCs w:val="22"/>
        </w:rPr>
      </w:pPr>
    </w:p>
    <w:p w:rsidR="005C532C" w:rsidRDefault="005C532C" w:rsidP="007D2104">
      <w:pPr>
        <w:pStyle w:val="Normlnweb"/>
        <w:shd w:val="clear" w:color="auto" w:fill="FFFFFF"/>
        <w:spacing w:before="0" w:beforeAutospacing="0" w:after="0" w:afterAutospacing="0"/>
        <w:jc w:val="both"/>
        <w:textAlignment w:val="baseline"/>
        <w:rPr>
          <w:rFonts w:asciiTheme="minorHAnsi" w:hAnsiTheme="minorHAnsi" w:cstheme="minorHAnsi"/>
          <w:b/>
          <w:color w:val="000000" w:themeColor="text1"/>
          <w:sz w:val="20"/>
          <w:szCs w:val="22"/>
        </w:rPr>
      </w:pPr>
    </w:p>
    <w:p w:rsidR="005C532C" w:rsidRPr="00B37EBC" w:rsidRDefault="005C532C" w:rsidP="007D2104">
      <w:pPr>
        <w:pStyle w:val="Normlnweb"/>
        <w:shd w:val="clear" w:color="auto" w:fill="FFFFFF"/>
        <w:spacing w:before="0" w:beforeAutospacing="0" w:after="0" w:afterAutospacing="0"/>
        <w:jc w:val="both"/>
        <w:textAlignment w:val="baseline"/>
        <w:rPr>
          <w:rFonts w:asciiTheme="minorHAnsi" w:hAnsiTheme="minorHAnsi" w:cstheme="minorHAnsi"/>
          <w:b/>
          <w:color w:val="000000" w:themeColor="text1"/>
          <w:sz w:val="20"/>
          <w:szCs w:val="22"/>
        </w:rPr>
      </w:pPr>
    </w:p>
    <w:p w:rsidR="00A2231E" w:rsidRPr="005C532C" w:rsidRDefault="00A2231E" w:rsidP="007D2104">
      <w:pPr>
        <w:pStyle w:val="Normlnweb"/>
        <w:shd w:val="clear" w:color="auto" w:fill="FFFFFF"/>
        <w:spacing w:before="0" w:beforeAutospacing="0" w:after="0" w:afterAutospacing="0"/>
        <w:jc w:val="both"/>
        <w:textAlignment w:val="baseline"/>
        <w:rPr>
          <w:rStyle w:val="Hypertextovodkaz"/>
          <w:rFonts w:asciiTheme="minorHAnsi" w:hAnsiTheme="minorHAnsi" w:cstheme="minorHAnsi"/>
          <w:color w:val="000000" w:themeColor="text1"/>
          <w:sz w:val="22"/>
          <w:szCs w:val="22"/>
        </w:rPr>
      </w:pPr>
      <w:r w:rsidRPr="005C532C">
        <w:rPr>
          <w:rFonts w:asciiTheme="minorHAnsi" w:hAnsiTheme="minorHAnsi" w:cstheme="minorHAnsi"/>
          <w:b/>
          <w:color w:val="000000" w:themeColor="text1"/>
          <w:sz w:val="22"/>
          <w:szCs w:val="22"/>
        </w:rPr>
        <w:t>Kontakt:</w:t>
      </w:r>
      <w:r w:rsidR="000F65F5" w:rsidRPr="005C532C">
        <w:rPr>
          <w:rFonts w:asciiTheme="minorHAnsi" w:hAnsiTheme="minorHAnsi" w:cstheme="minorHAnsi"/>
          <w:b/>
          <w:color w:val="000000" w:themeColor="text1"/>
          <w:sz w:val="22"/>
          <w:szCs w:val="22"/>
        </w:rPr>
        <w:t xml:space="preserve"> </w:t>
      </w:r>
      <w:r w:rsidRPr="005C532C">
        <w:rPr>
          <w:rFonts w:asciiTheme="minorHAnsi" w:hAnsiTheme="minorHAnsi" w:cstheme="minorHAnsi"/>
          <w:color w:val="000000" w:themeColor="text1"/>
          <w:sz w:val="22"/>
          <w:szCs w:val="22"/>
        </w:rPr>
        <w:t xml:space="preserve">Blanka Černá, tisková mluvčí NPÚ, tel. 724 511 225, </w:t>
      </w:r>
      <w:hyperlink r:id="rId9" w:history="1">
        <w:r w:rsidRPr="005C532C">
          <w:rPr>
            <w:rStyle w:val="Hypertextovodkaz"/>
            <w:rFonts w:asciiTheme="minorHAnsi" w:hAnsiTheme="minorHAnsi" w:cstheme="minorHAnsi"/>
            <w:color w:val="000000" w:themeColor="text1"/>
            <w:sz w:val="22"/>
            <w:szCs w:val="22"/>
          </w:rPr>
          <w:t>cerna.blanka@npu.cz</w:t>
        </w:r>
      </w:hyperlink>
    </w:p>
    <w:p w:rsidR="00B4334E" w:rsidRPr="00B37EBC" w:rsidRDefault="00B4334E" w:rsidP="007D2104">
      <w:pPr>
        <w:pStyle w:val="Normlnweb"/>
        <w:shd w:val="clear" w:color="auto" w:fill="FFFFFF"/>
        <w:spacing w:before="0" w:beforeAutospacing="0" w:after="0" w:afterAutospacing="0"/>
        <w:jc w:val="both"/>
        <w:textAlignment w:val="baseline"/>
        <w:rPr>
          <w:rStyle w:val="Hypertextovodkaz"/>
          <w:rFonts w:asciiTheme="minorHAnsi" w:hAnsiTheme="minorHAnsi" w:cstheme="minorHAnsi"/>
          <w:color w:val="000000" w:themeColor="text1"/>
          <w:sz w:val="20"/>
          <w:szCs w:val="22"/>
        </w:rPr>
      </w:pPr>
    </w:p>
    <w:p w:rsidR="00CA0A27" w:rsidRPr="00652C15" w:rsidRDefault="0049669C" w:rsidP="007D2104">
      <w:pPr>
        <w:contextualSpacing/>
        <w:jc w:val="both"/>
        <w:rPr>
          <w:rFonts w:asciiTheme="minorHAnsi" w:hAnsiTheme="minorHAnsi" w:cstheme="minorHAnsi"/>
          <w:color w:val="808080" w:themeColor="background1" w:themeShade="80"/>
          <w:sz w:val="18"/>
        </w:rPr>
      </w:pPr>
      <w:r w:rsidRPr="00652C15">
        <w:rPr>
          <w:rFonts w:asciiTheme="minorHAnsi" w:hAnsiTheme="minorHAnsi" w:cstheme="minorHAnsi"/>
          <w:b/>
          <w:color w:val="808080" w:themeColor="background1" w:themeShade="80"/>
          <w:sz w:val="18"/>
        </w:rPr>
        <w:t>Národní památkový ústav</w:t>
      </w:r>
      <w:r w:rsidRPr="00652C15">
        <w:rPr>
          <w:rFonts w:asciiTheme="minorHAnsi" w:hAnsiTheme="minorHAnsi" w:cstheme="minorHAnsi"/>
          <w:color w:val="808080" w:themeColor="background1" w:themeShade="80"/>
          <w:sz w:val="18"/>
        </w:rPr>
        <w:t xml:space="preserve"> </w:t>
      </w:r>
      <w:r w:rsidR="00503EBB" w:rsidRPr="00652C15">
        <w:rPr>
          <w:rFonts w:asciiTheme="minorHAnsi" w:hAnsiTheme="minorHAnsi" w:cstheme="minorHAnsi"/>
          <w:color w:val="808080" w:themeColor="background1" w:themeShade="80"/>
          <w:sz w:val="18"/>
          <w:szCs w:val="20"/>
        </w:rPr>
        <w:t xml:space="preserve">patří k nejvýznamnějším paměťovým institucím v České republice a </w:t>
      </w:r>
      <w:r w:rsidR="00B31465" w:rsidRPr="00652C15">
        <w:rPr>
          <w:rFonts w:asciiTheme="minorHAnsi" w:hAnsiTheme="minorHAnsi" w:cstheme="minorHAnsi"/>
          <w:color w:val="808080" w:themeColor="background1" w:themeShade="80"/>
          <w:sz w:val="18"/>
          <w:szCs w:val="20"/>
        </w:rPr>
        <w:t>je</w:t>
      </w:r>
      <w:r w:rsidR="00503EBB" w:rsidRPr="00652C15">
        <w:rPr>
          <w:rFonts w:asciiTheme="minorHAnsi" w:hAnsiTheme="minorHAnsi" w:cstheme="minorHAnsi"/>
          <w:color w:val="808080" w:themeColor="background1" w:themeShade="80"/>
          <w:sz w:val="18"/>
          <w:szCs w:val="20"/>
        </w:rPr>
        <w:t xml:space="preserve"> zároveň</w:t>
      </w:r>
      <w:r w:rsidR="00B31465" w:rsidRPr="00652C15">
        <w:rPr>
          <w:rFonts w:asciiTheme="minorHAnsi" w:hAnsiTheme="minorHAnsi" w:cstheme="minorHAnsi"/>
          <w:color w:val="808080" w:themeColor="background1" w:themeShade="80"/>
          <w:sz w:val="18"/>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652C15">
        <w:rPr>
          <w:rFonts w:asciiTheme="minorHAnsi" w:hAnsiTheme="minorHAnsi" w:cstheme="minorHAnsi"/>
          <w:color w:val="808080" w:themeColor="background1" w:themeShade="80"/>
          <w:sz w:val="18"/>
          <w:szCs w:val="20"/>
        </w:rPr>
        <w:t>Jako vědecká a výzkumná organizace se Národní památkový ústav podílí na mnoha projektech, plní výzkumné úkoly, poskytuje odborné vzdělávání v</w:t>
      </w:r>
      <w:r w:rsidR="00280C03" w:rsidRPr="00652C15">
        <w:rPr>
          <w:rFonts w:asciiTheme="minorHAnsi" w:hAnsiTheme="minorHAnsi" w:cstheme="minorHAnsi"/>
          <w:color w:val="808080" w:themeColor="background1" w:themeShade="80"/>
          <w:sz w:val="18"/>
          <w:szCs w:val="20"/>
        </w:rPr>
        <w:t xml:space="preserve"> oblasti památkové péče a ročně </w:t>
      </w:r>
      <w:r w:rsidR="0047704B" w:rsidRPr="00652C15">
        <w:rPr>
          <w:rFonts w:asciiTheme="minorHAnsi" w:hAnsiTheme="minorHAnsi" w:cstheme="minorHAnsi"/>
          <w:color w:val="808080" w:themeColor="background1" w:themeShade="80"/>
          <w:sz w:val="18"/>
          <w:szCs w:val="20"/>
        </w:rPr>
        <w:t>vydá</w:t>
      </w:r>
      <w:r w:rsidR="00280C03" w:rsidRPr="00652C15">
        <w:rPr>
          <w:rFonts w:asciiTheme="minorHAnsi" w:hAnsiTheme="minorHAnsi" w:cstheme="minorHAnsi"/>
          <w:color w:val="808080" w:themeColor="background1" w:themeShade="80"/>
          <w:sz w:val="18"/>
          <w:szCs w:val="20"/>
        </w:rPr>
        <w:t xml:space="preserve">vá desítky </w:t>
      </w:r>
      <w:r w:rsidR="0047704B" w:rsidRPr="00652C15">
        <w:rPr>
          <w:rFonts w:asciiTheme="minorHAnsi" w:hAnsiTheme="minorHAnsi" w:cstheme="minorHAnsi"/>
          <w:color w:val="808080" w:themeColor="background1" w:themeShade="80"/>
          <w:sz w:val="18"/>
          <w:szCs w:val="20"/>
        </w:rPr>
        <w:t xml:space="preserve">publikací. </w:t>
      </w:r>
      <w:r w:rsidR="00C104A6" w:rsidRPr="00652C15">
        <w:rPr>
          <w:rFonts w:asciiTheme="minorHAnsi" w:hAnsiTheme="minorHAnsi" w:cstheme="minorHAnsi"/>
          <w:color w:val="808080" w:themeColor="background1" w:themeShade="80"/>
          <w:sz w:val="18"/>
          <w:szCs w:val="20"/>
        </w:rPr>
        <w:t xml:space="preserve">Vedle toho spravuje více než sto nemovitých památek v majetku státu, z nichž většina je </w:t>
      </w:r>
      <w:hyperlink r:id="rId10" w:history="1">
        <w:r w:rsidR="00C104A6" w:rsidRPr="00652C15">
          <w:rPr>
            <w:rFonts w:asciiTheme="minorHAnsi" w:hAnsiTheme="minorHAnsi" w:cstheme="minorHAnsi"/>
            <w:color w:val="808080" w:themeColor="background1" w:themeShade="80"/>
            <w:sz w:val="18"/>
            <w:szCs w:val="20"/>
          </w:rPr>
          <w:t>přístupná</w:t>
        </w:r>
      </w:hyperlink>
      <w:r w:rsidR="00C104A6" w:rsidRPr="00652C15">
        <w:rPr>
          <w:rFonts w:asciiTheme="minorHAnsi" w:hAnsiTheme="minorHAnsi" w:cstheme="minorHAnsi"/>
          <w:color w:val="808080" w:themeColor="background1" w:themeShade="80"/>
          <w:sz w:val="18"/>
          <w:szCs w:val="20"/>
        </w:rPr>
        <w:t xml:space="preserve"> veřejnosti. </w:t>
      </w:r>
    </w:p>
    <w:sectPr w:rsidR="00CA0A27" w:rsidRPr="00652C15" w:rsidSect="000A7088">
      <w:footerReference w:type="default" r:id="rId11"/>
      <w:headerReference w:type="first" r:id="rId12"/>
      <w:footerReference w:type="first" r:id="rId13"/>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388" w:rsidRDefault="00223388">
      <w:r>
        <w:separator/>
      </w:r>
    </w:p>
  </w:endnote>
  <w:endnote w:type="continuationSeparator" w:id="0">
    <w:p w:rsidR="00223388" w:rsidRDefault="0022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388" w:rsidRDefault="00223388">
      <w:r>
        <w:separator/>
      </w:r>
    </w:p>
  </w:footnote>
  <w:footnote w:type="continuationSeparator" w:id="0">
    <w:p w:rsidR="00223388" w:rsidRDefault="0022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Default="00DA6CB2"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r>
      <w:tab/>
    </w:r>
  </w:p>
  <w:p w:rsidR="00DA6CB2" w:rsidRPr="00B97682" w:rsidRDefault="00DA6CB2" w:rsidP="00B97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5E54C46"/>
    <w:multiLevelType w:val="hybridMultilevel"/>
    <w:tmpl w:val="93E2E2EA"/>
    <w:lvl w:ilvl="0" w:tplc="A530C950">
      <w:numFmt w:val="bullet"/>
      <w:lvlText w:val="-"/>
      <w:lvlJc w:val="left"/>
      <w:pPr>
        <w:ind w:left="643"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0"/>
  </w:num>
  <w:num w:numId="15">
    <w:abstractNumId w:val="7"/>
  </w:num>
  <w:num w:numId="16">
    <w:abstractNumId w:val="23"/>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53CC"/>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0F580A"/>
    <w:rsid w:val="000F65F5"/>
    <w:rsid w:val="00100A4B"/>
    <w:rsid w:val="00101653"/>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C7B7E"/>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7D52"/>
    <w:rsid w:val="00223388"/>
    <w:rsid w:val="002234C7"/>
    <w:rsid w:val="002248A8"/>
    <w:rsid w:val="00224BE0"/>
    <w:rsid w:val="00225EFA"/>
    <w:rsid w:val="00225F14"/>
    <w:rsid w:val="00232AF3"/>
    <w:rsid w:val="00236E5A"/>
    <w:rsid w:val="00240006"/>
    <w:rsid w:val="00242A0A"/>
    <w:rsid w:val="002456E0"/>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15C"/>
    <w:rsid w:val="00271C42"/>
    <w:rsid w:val="00271EFE"/>
    <w:rsid w:val="0027508C"/>
    <w:rsid w:val="002751DE"/>
    <w:rsid w:val="00280287"/>
    <w:rsid w:val="0028034B"/>
    <w:rsid w:val="00280855"/>
    <w:rsid w:val="00280C03"/>
    <w:rsid w:val="00284387"/>
    <w:rsid w:val="00285671"/>
    <w:rsid w:val="00286867"/>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2CAB"/>
    <w:rsid w:val="002E3033"/>
    <w:rsid w:val="002E3D84"/>
    <w:rsid w:val="002F07DA"/>
    <w:rsid w:val="002F37DA"/>
    <w:rsid w:val="002F392B"/>
    <w:rsid w:val="002F4DB8"/>
    <w:rsid w:val="002F5049"/>
    <w:rsid w:val="002F566F"/>
    <w:rsid w:val="00303325"/>
    <w:rsid w:val="00303B1E"/>
    <w:rsid w:val="00304FBA"/>
    <w:rsid w:val="003050D9"/>
    <w:rsid w:val="00305DF0"/>
    <w:rsid w:val="00306594"/>
    <w:rsid w:val="00310D28"/>
    <w:rsid w:val="003137EB"/>
    <w:rsid w:val="00314491"/>
    <w:rsid w:val="0031628D"/>
    <w:rsid w:val="00317E0D"/>
    <w:rsid w:val="003204A3"/>
    <w:rsid w:val="00321D7F"/>
    <w:rsid w:val="00322351"/>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0F36"/>
    <w:rsid w:val="003635E6"/>
    <w:rsid w:val="00375ACE"/>
    <w:rsid w:val="00376497"/>
    <w:rsid w:val="003774C4"/>
    <w:rsid w:val="00380206"/>
    <w:rsid w:val="00384F2D"/>
    <w:rsid w:val="00385924"/>
    <w:rsid w:val="003869BE"/>
    <w:rsid w:val="00386C11"/>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2714"/>
    <w:rsid w:val="004231B6"/>
    <w:rsid w:val="00425762"/>
    <w:rsid w:val="00425C82"/>
    <w:rsid w:val="0042678D"/>
    <w:rsid w:val="00426FDE"/>
    <w:rsid w:val="00431496"/>
    <w:rsid w:val="0043483C"/>
    <w:rsid w:val="00436E03"/>
    <w:rsid w:val="00440F59"/>
    <w:rsid w:val="004420E5"/>
    <w:rsid w:val="0044515E"/>
    <w:rsid w:val="00445AEC"/>
    <w:rsid w:val="00450E0E"/>
    <w:rsid w:val="00452691"/>
    <w:rsid w:val="00455300"/>
    <w:rsid w:val="00456E61"/>
    <w:rsid w:val="004571EE"/>
    <w:rsid w:val="00457216"/>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04EB"/>
    <w:rsid w:val="00483012"/>
    <w:rsid w:val="004840B8"/>
    <w:rsid w:val="00485881"/>
    <w:rsid w:val="00485A28"/>
    <w:rsid w:val="00486390"/>
    <w:rsid w:val="00495C19"/>
    <w:rsid w:val="0049669C"/>
    <w:rsid w:val="004A26D9"/>
    <w:rsid w:val="004A26EA"/>
    <w:rsid w:val="004A28B9"/>
    <w:rsid w:val="004A4B05"/>
    <w:rsid w:val="004A56DD"/>
    <w:rsid w:val="004A5D77"/>
    <w:rsid w:val="004A6BE7"/>
    <w:rsid w:val="004A6F05"/>
    <w:rsid w:val="004A764B"/>
    <w:rsid w:val="004A768B"/>
    <w:rsid w:val="004B4ECB"/>
    <w:rsid w:val="004B5CE5"/>
    <w:rsid w:val="004B61C8"/>
    <w:rsid w:val="004B7EB3"/>
    <w:rsid w:val="004C25E7"/>
    <w:rsid w:val="004C373B"/>
    <w:rsid w:val="004C574E"/>
    <w:rsid w:val="004D40DC"/>
    <w:rsid w:val="004E036F"/>
    <w:rsid w:val="004E299C"/>
    <w:rsid w:val="004E73DA"/>
    <w:rsid w:val="004E7799"/>
    <w:rsid w:val="004F25B9"/>
    <w:rsid w:val="004F6441"/>
    <w:rsid w:val="004F71F3"/>
    <w:rsid w:val="00500BFC"/>
    <w:rsid w:val="00503EBB"/>
    <w:rsid w:val="00507A2C"/>
    <w:rsid w:val="00510444"/>
    <w:rsid w:val="00512D03"/>
    <w:rsid w:val="00512D97"/>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4D7E"/>
    <w:rsid w:val="005450E2"/>
    <w:rsid w:val="00547F89"/>
    <w:rsid w:val="0055333F"/>
    <w:rsid w:val="00554F34"/>
    <w:rsid w:val="00554F7A"/>
    <w:rsid w:val="00555076"/>
    <w:rsid w:val="00555856"/>
    <w:rsid w:val="00563CD9"/>
    <w:rsid w:val="00564E89"/>
    <w:rsid w:val="00566567"/>
    <w:rsid w:val="00566C7A"/>
    <w:rsid w:val="005678C4"/>
    <w:rsid w:val="00573473"/>
    <w:rsid w:val="005744A2"/>
    <w:rsid w:val="0057521E"/>
    <w:rsid w:val="00581D55"/>
    <w:rsid w:val="00582631"/>
    <w:rsid w:val="005838D2"/>
    <w:rsid w:val="0058501A"/>
    <w:rsid w:val="005858B1"/>
    <w:rsid w:val="00585BE2"/>
    <w:rsid w:val="0059011F"/>
    <w:rsid w:val="00590978"/>
    <w:rsid w:val="00593AC5"/>
    <w:rsid w:val="005953A6"/>
    <w:rsid w:val="005958C9"/>
    <w:rsid w:val="00597980"/>
    <w:rsid w:val="005A1DA3"/>
    <w:rsid w:val="005A237D"/>
    <w:rsid w:val="005B1B2B"/>
    <w:rsid w:val="005B5913"/>
    <w:rsid w:val="005C0B89"/>
    <w:rsid w:val="005C3BC6"/>
    <w:rsid w:val="005C4701"/>
    <w:rsid w:val="005C5010"/>
    <w:rsid w:val="005C532C"/>
    <w:rsid w:val="005C6C06"/>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41E8"/>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49B1"/>
    <w:rsid w:val="0064720B"/>
    <w:rsid w:val="0065015D"/>
    <w:rsid w:val="0065284E"/>
    <w:rsid w:val="00652C15"/>
    <w:rsid w:val="006553F9"/>
    <w:rsid w:val="00656334"/>
    <w:rsid w:val="00661F0C"/>
    <w:rsid w:val="00662CCB"/>
    <w:rsid w:val="00665610"/>
    <w:rsid w:val="0066572B"/>
    <w:rsid w:val="00665D6B"/>
    <w:rsid w:val="006677B8"/>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2A3"/>
    <w:rsid w:val="006C16B3"/>
    <w:rsid w:val="006C5A7E"/>
    <w:rsid w:val="006C5AEC"/>
    <w:rsid w:val="006C70C7"/>
    <w:rsid w:val="006C792A"/>
    <w:rsid w:val="006C7A22"/>
    <w:rsid w:val="006D48C0"/>
    <w:rsid w:val="006D56C2"/>
    <w:rsid w:val="006E00AE"/>
    <w:rsid w:val="006E050D"/>
    <w:rsid w:val="006E10C6"/>
    <w:rsid w:val="006E1DBC"/>
    <w:rsid w:val="006E392F"/>
    <w:rsid w:val="006E3C4F"/>
    <w:rsid w:val="006E3D5B"/>
    <w:rsid w:val="006E3FBB"/>
    <w:rsid w:val="006E6CEB"/>
    <w:rsid w:val="006E76C0"/>
    <w:rsid w:val="006E7952"/>
    <w:rsid w:val="006F299C"/>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3EC8"/>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104"/>
    <w:rsid w:val="007D2666"/>
    <w:rsid w:val="007D329B"/>
    <w:rsid w:val="007D3EFD"/>
    <w:rsid w:val="007D3F11"/>
    <w:rsid w:val="007D4B3C"/>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35CD"/>
    <w:rsid w:val="0083510D"/>
    <w:rsid w:val="00836338"/>
    <w:rsid w:val="00837F9B"/>
    <w:rsid w:val="008402BC"/>
    <w:rsid w:val="00843216"/>
    <w:rsid w:val="00843B22"/>
    <w:rsid w:val="00844F50"/>
    <w:rsid w:val="00847B89"/>
    <w:rsid w:val="00850576"/>
    <w:rsid w:val="00851183"/>
    <w:rsid w:val="00851EB7"/>
    <w:rsid w:val="00852F44"/>
    <w:rsid w:val="00861788"/>
    <w:rsid w:val="00862704"/>
    <w:rsid w:val="0086274E"/>
    <w:rsid w:val="00863F37"/>
    <w:rsid w:val="008647C6"/>
    <w:rsid w:val="0086494D"/>
    <w:rsid w:val="00865AA5"/>
    <w:rsid w:val="00866747"/>
    <w:rsid w:val="00866CF1"/>
    <w:rsid w:val="00867860"/>
    <w:rsid w:val="0087091D"/>
    <w:rsid w:val="00871DAF"/>
    <w:rsid w:val="008746AF"/>
    <w:rsid w:val="00877A48"/>
    <w:rsid w:val="00880010"/>
    <w:rsid w:val="008813D4"/>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1C60"/>
    <w:rsid w:val="00922120"/>
    <w:rsid w:val="00922649"/>
    <w:rsid w:val="0093016A"/>
    <w:rsid w:val="0093268D"/>
    <w:rsid w:val="00933D72"/>
    <w:rsid w:val="009368F5"/>
    <w:rsid w:val="00936C69"/>
    <w:rsid w:val="00937B21"/>
    <w:rsid w:val="009404D2"/>
    <w:rsid w:val="009436C7"/>
    <w:rsid w:val="00945B00"/>
    <w:rsid w:val="00947B12"/>
    <w:rsid w:val="009506CA"/>
    <w:rsid w:val="00953946"/>
    <w:rsid w:val="00955636"/>
    <w:rsid w:val="00955682"/>
    <w:rsid w:val="00956172"/>
    <w:rsid w:val="009567A8"/>
    <w:rsid w:val="00956E05"/>
    <w:rsid w:val="00957B10"/>
    <w:rsid w:val="00957D2C"/>
    <w:rsid w:val="0096080B"/>
    <w:rsid w:val="00964B9D"/>
    <w:rsid w:val="00966495"/>
    <w:rsid w:val="0096767C"/>
    <w:rsid w:val="00967FA8"/>
    <w:rsid w:val="00972FB5"/>
    <w:rsid w:val="00973026"/>
    <w:rsid w:val="00973593"/>
    <w:rsid w:val="00980024"/>
    <w:rsid w:val="00990277"/>
    <w:rsid w:val="00991BD9"/>
    <w:rsid w:val="009931D8"/>
    <w:rsid w:val="0099763A"/>
    <w:rsid w:val="009A213D"/>
    <w:rsid w:val="009A6BD8"/>
    <w:rsid w:val="009B0768"/>
    <w:rsid w:val="009B3ABE"/>
    <w:rsid w:val="009B3C84"/>
    <w:rsid w:val="009B4C0A"/>
    <w:rsid w:val="009B68A3"/>
    <w:rsid w:val="009B753C"/>
    <w:rsid w:val="009B7CCC"/>
    <w:rsid w:val="009C2143"/>
    <w:rsid w:val="009C5DEC"/>
    <w:rsid w:val="009C7DEF"/>
    <w:rsid w:val="009D2B02"/>
    <w:rsid w:val="009D5679"/>
    <w:rsid w:val="009E0F02"/>
    <w:rsid w:val="009E2434"/>
    <w:rsid w:val="009E487B"/>
    <w:rsid w:val="009E5D81"/>
    <w:rsid w:val="009F0A1B"/>
    <w:rsid w:val="009F1CEC"/>
    <w:rsid w:val="009F252D"/>
    <w:rsid w:val="009F2E82"/>
    <w:rsid w:val="009F5225"/>
    <w:rsid w:val="009F639E"/>
    <w:rsid w:val="00A0014C"/>
    <w:rsid w:val="00A013C3"/>
    <w:rsid w:val="00A016DD"/>
    <w:rsid w:val="00A0271C"/>
    <w:rsid w:val="00A0303B"/>
    <w:rsid w:val="00A030A3"/>
    <w:rsid w:val="00A03CD3"/>
    <w:rsid w:val="00A0433C"/>
    <w:rsid w:val="00A0748E"/>
    <w:rsid w:val="00A113F8"/>
    <w:rsid w:val="00A12C6C"/>
    <w:rsid w:val="00A13380"/>
    <w:rsid w:val="00A168CB"/>
    <w:rsid w:val="00A16DE6"/>
    <w:rsid w:val="00A1732C"/>
    <w:rsid w:val="00A17D3D"/>
    <w:rsid w:val="00A2231E"/>
    <w:rsid w:val="00A22473"/>
    <w:rsid w:val="00A2343B"/>
    <w:rsid w:val="00A23A03"/>
    <w:rsid w:val="00A30BC1"/>
    <w:rsid w:val="00A31331"/>
    <w:rsid w:val="00A313E5"/>
    <w:rsid w:val="00A32A7E"/>
    <w:rsid w:val="00A348FE"/>
    <w:rsid w:val="00A371DC"/>
    <w:rsid w:val="00A375B2"/>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5E44"/>
    <w:rsid w:val="00A864B4"/>
    <w:rsid w:val="00A86627"/>
    <w:rsid w:val="00A87972"/>
    <w:rsid w:val="00A916F5"/>
    <w:rsid w:val="00A941C0"/>
    <w:rsid w:val="00A957A4"/>
    <w:rsid w:val="00A96639"/>
    <w:rsid w:val="00A96D4D"/>
    <w:rsid w:val="00A96E9F"/>
    <w:rsid w:val="00A972A3"/>
    <w:rsid w:val="00A977B7"/>
    <w:rsid w:val="00AA0622"/>
    <w:rsid w:val="00AA15D0"/>
    <w:rsid w:val="00AA1CE5"/>
    <w:rsid w:val="00AA3862"/>
    <w:rsid w:val="00AB0EFF"/>
    <w:rsid w:val="00AB26E5"/>
    <w:rsid w:val="00AB287C"/>
    <w:rsid w:val="00AB3C30"/>
    <w:rsid w:val="00AB6134"/>
    <w:rsid w:val="00AB710E"/>
    <w:rsid w:val="00AC0C14"/>
    <w:rsid w:val="00AC1AC2"/>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14CAC"/>
    <w:rsid w:val="00B14D14"/>
    <w:rsid w:val="00B17C00"/>
    <w:rsid w:val="00B21155"/>
    <w:rsid w:val="00B23D44"/>
    <w:rsid w:val="00B24064"/>
    <w:rsid w:val="00B25B53"/>
    <w:rsid w:val="00B26BE1"/>
    <w:rsid w:val="00B31465"/>
    <w:rsid w:val="00B31585"/>
    <w:rsid w:val="00B34986"/>
    <w:rsid w:val="00B34B02"/>
    <w:rsid w:val="00B35691"/>
    <w:rsid w:val="00B37DA2"/>
    <w:rsid w:val="00B37EBC"/>
    <w:rsid w:val="00B40161"/>
    <w:rsid w:val="00B4267A"/>
    <w:rsid w:val="00B42A2F"/>
    <w:rsid w:val="00B4334E"/>
    <w:rsid w:val="00B464F7"/>
    <w:rsid w:val="00B47573"/>
    <w:rsid w:val="00B50DF4"/>
    <w:rsid w:val="00B541F2"/>
    <w:rsid w:val="00B56D89"/>
    <w:rsid w:val="00B57460"/>
    <w:rsid w:val="00B5756A"/>
    <w:rsid w:val="00B57DC7"/>
    <w:rsid w:val="00B600D6"/>
    <w:rsid w:val="00B60C34"/>
    <w:rsid w:val="00B60FF5"/>
    <w:rsid w:val="00B61AB2"/>
    <w:rsid w:val="00B63353"/>
    <w:rsid w:val="00B6343C"/>
    <w:rsid w:val="00B6390B"/>
    <w:rsid w:val="00B63C6E"/>
    <w:rsid w:val="00B64F1A"/>
    <w:rsid w:val="00B65AB5"/>
    <w:rsid w:val="00B72814"/>
    <w:rsid w:val="00B73294"/>
    <w:rsid w:val="00B73575"/>
    <w:rsid w:val="00B74DEE"/>
    <w:rsid w:val="00B76654"/>
    <w:rsid w:val="00B805DA"/>
    <w:rsid w:val="00B82BA8"/>
    <w:rsid w:val="00B83627"/>
    <w:rsid w:val="00B9005A"/>
    <w:rsid w:val="00B94623"/>
    <w:rsid w:val="00B948F1"/>
    <w:rsid w:val="00B97682"/>
    <w:rsid w:val="00BA1B62"/>
    <w:rsid w:val="00BA1E00"/>
    <w:rsid w:val="00BA2890"/>
    <w:rsid w:val="00BA2976"/>
    <w:rsid w:val="00BA34F9"/>
    <w:rsid w:val="00BA59FD"/>
    <w:rsid w:val="00BA5C3D"/>
    <w:rsid w:val="00BA5F3A"/>
    <w:rsid w:val="00BB20BC"/>
    <w:rsid w:val="00BB2237"/>
    <w:rsid w:val="00BB6C6D"/>
    <w:rsid w:val="00BB6C92"/>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6C18"/>
    <w:rsid w:val="00BE6E5F"/>
    <w:rsid w:val="00BF1620"/>
    <w:rsid w:val="00BF248B"/>
    <w:rsid w:val="00BF5E9A"/>
    <w:rsid w:val="00C0077D"/>
    <w:rsid w:val="00C04E63"/>
    <w:rsid w:val="00C04EE7"/>
    <w:rsid w:val="00C104A6"/>
    <w:rsid w:val="00C1385C"/>
    <w:rsid w:val="00C176A8"/>
    <w:rsid w:val="00C1775F"/>
    <w:rsid w:val="00C17897"/>
    <w:rsid w:val="00C20D77"/>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6F8C"/>
    <w:rsid w:val="00C579E5"/>
    <w:rsid w:val="00C61D5C"/>
    <w:rsid w:val="00C65E7A"/>
    <w:rsid w:val="00C66D79"/>
    <w:rsid w:val="00C70B3D"/>
    <w:rsid w:val="00C72089"/>
    <w:rsid w:val="00C73BFD"/>
    <w:rsid w:val="00C74A6A"/>
    <w:rsid w:val="00C77B29"/>
    <w:rsid w:val="00C80CD7"/>
    <w:rsid w:val="00C80F6E"/>
    <w:rsid w:val="00C83702"/>
    <w:rsid w:val="00C85A14"/>
    <w:rsid w:val="00C860CA"/>
    <w:rsid w:val="00C878A4"/>
    <w:rsid w:val="00C87B56"/>
    <w:rsid w:val="00C93889"/>
    <w:rsid w:val="00C95362"/>
    <w:rsid w:val="00C95528"/>
    <w:rsid w:val="00C9629C"/>
    <w:rsid w:val="00CA0A27"/>
    <w:rsid w:val="00CA2A22"/>
    <w:rsid w:val="00CB13B7"/>
    <w:rsid w:val="00CB1FC2"/>
    <w:rsid w:val="00CB25E2"/>
    <w:rsid w:val="00CB3041"/>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CF7658"/>
    <w:rsid w:val="00D01279"/>
    <w:rsid w:val="00D03CC1"/>
    <w:rsid w:val="00D071B7"/>
    <w:rsid w:val="00D1086B"/>
    <w:rsid w:val="00D14945"/>
    <w:rsid w:val="00D1517A"/>
    <w:rsid w:val="00D1732D"/>
    <w:rsid w:val="00D20252"/>
    <w:rsid w:val="00D233CA"/>
    <w:rsid w:val="00D261F9"/>
    <w:rsid w:val="00D27040"/>
    <w:rsid w:val="00D27AF5"/>
    <w:rsid w:val="00D30998"/>
    <w:rsid w:val="00D30D8A"/>
    <w:rsid w:val="00D311E2"/>
    <w:rsid w:val="00D3311B"/>
    <w:rsid w:val="00D337BB"/>
    <w:rsid w:val="00D344DC"/>
    <w:rsid w:val="00D34CC2"/>
    <w:rsid w:val="00D3508D"/>
    <w:rsid w:val="00D36506"/>
    <w:rsid w:val="00D41BE8"/>
    <w:rsid w:val="00D44967"/>
    <w:rsid w:val="00D50344"/>
    <w:rsid w:val="00D532A5"/>
    <w:rsid w:val="00D54AD1"/>
    <w:rsid w:val="00D557F8"/>
    <w:rsid w:val="00D566CD"/>
    <w:rsid w:val="00D57251"/>
    <w:rsid w:val="00D57261"/>
    <w:rsid w:val="00D605BF"/>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514A"/>
    <w:rsid w:val="00DA6121"/>
    <w:rsid w:val="00DA6CB2"/>
    <w:rsid w:val="00DA74AA"/>
    <w:rsid w:val="00DB0FC1"/>
    <w:rsid w:val="00DB2CCD"/>
    <w:rsid w:val="00DB6C21"/>
    <w:rsid w:val="00DC1DCF"/>
    <w:rsid w:val="00DC1EC2"/>
    <w:rsid w:val="00DC397C"/>
    <w:rsid w:val="00DC5A1C"/>
    <w:rsid w:val="00DC6D42"/>
    <w:rsid w:val="00DC70AC"/>
    <w:rsid w:val="00DD0020"/>
    <w:rsid w:val="00DD1C02"/>
    <w:rsid w:val="00DD37BD"/>
    <w:rsid w:val="00DD6141"/>
    <w:rsid w:val="00DE07B8"/>
    <w:rsid w:val="00DE1A0E"/>
    <w:rsid w:val="00DE33B6"/>
    <w:rsid w:val="00DE3C43"/>
    <w:rsid w:val="00DE429F"/>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3B6E"/>
    <w:rsid w:val="00EF5D9B"/>
    <w:rsid w:val="00EF6395"/>
    <w:rsid w:val="00F00787"/>
    <w:rsid w:val="00F023AB"/>
    <w:rsid w:val="00F0244F"/>
    <w:rsid w:val="00F02564"/>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0C0E"/>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107D"/>
    <w:rsid w:val="00FA4517"/>
    <w:rsid w:val="00FA665C"/>
    <w:rsid w:val="00FB467A"/>
    <w:rsid w:val="00FB4E6D"/>
    <w:rsid w:val="00FB6346"/>
    <w:rsid w:val="00FB6F53"/>
    <w:rsid w:val="00FB7C45"/>
    <w:rsid w:val="00FB7D87"/>
    <w:rsid w:val="00FC0AEB"/>
    <w:rsid w:val="00FC2564"/>
    <w:rsid w:val="00FC2B9A"/>
    <w:rsid w:val="00FC4ADF"/>
    <w:rsid w:val="00FC5A3B"/>
    <w:rsid w:val="00FC62F7"/>
    <w:rsid w:val="00FC75C7"/>
    <w:rsid w:val="00FD0735"/>
    <w:rsid w:val="00FD4632"/>
    <w:rsid w:val="00FE3350"/>
    <w:rsid w:val="00FE5463"/>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BF985"/>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Nevyeenzmnka1">
    <w:name w:val="Nevyřešená zmínka1"/>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 w:type="table" w:styleId="Mkatabulky">
    <w:name w:val="Table Grid"/>
    <w:basedOn w:val="Normlntabulka"/>
    <w:uiPriority w:val="39"/>
    <w:locked/>
    <w:rsid w:val="00652C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u.cz/hradozamecka-n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pro-navstevniky/" TargetMode="External"/><Relationship Id="rId4" Type="http://schemas.openxmlformats.org/officeDocument/2006/relationships/settings" Target="settings.xml"/><Relationship Id="rId9" Type="http://schemas.openxmlformats.org/officeDocument/2006/relationships/hyperlink" Target="mailto:cerna.blanka@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6ED94-0263-42A1-9864-C2AF67F2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537</Words>
  <Characters>2441</Characters>
  <Application>Microsoft Office Word</Application>
  <DocSecurity>0</DocSecurity>
  <Lines>162</Lines>
  <Paragraphs>186</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Černá Blanka</cp:lastModifiedBy>
  <cp:revision>9</cp:revision>
  <cp:lastPrinted>2023-08-02T09:04:00Z</cp:lastPrinted>
  <dcterms:created xsi:type="dcterms:W3CDTF">2023-08-21T11:43:00Z</dcterms:created>
  <dcterms:modified xsi:type="dcterms:W3CDTF">2023-08-21T13:41:00Z</dcterms:modified>
</cp:coreProperties>
</file>