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F48AF" w14:textId="77777777" w:rsidR="00775008" w:rsidRDefault="00C25149" w:rsidP="00C25149">
      <w:pPr>
        <w:jc w:val="both"/>
        <w:rPr>
          <w:rFonts w:asciiTheme="minorHAnsi" w:hAnsiTheme="minorHAnsi" w:cstheme="minorHAnsi"/>
          <w:b/>
          <w:color w:val="595959" w:themeColor="text1" w:themeTint="A6"/>
          <w:sz w:val="32"/>
          <w:szCs w:val="28"/>
        </w:rPr>
      </w:pPr>
      <w:r w:rsidRPr="00AA5147">
        <w:rPr>
          <w:rFonts w:asciiTheme="minorHAnsi" w:hAnsiTheme="minorHAnsi" w:cstheme="minorHAnsi"/>
          <w:b/>
          <w:color w:val="595959" w:themeColor="text1" w:themeTint="A6"/>
          <w:sz w:val="32"/>
          <w:szCs w:val="28"/>
        </w:rPr>
        <w:t xml:space="preserve">„Památkářské Oscary“ 2023 uděleny. Jubilejní 10. ročník </w:t>
      </w:r>
    </w:p>
    <w:p w14:paraId="5BC426E2" w14:textId="77777777" w:rsidR="00AB6C4F" w:rsidRDefault="00C25149" w:rsidP="00C25149">
      <w:pPr>
        <w:jc w:val="both"/>
        <w:rPr>
          <w:rFonts w:asciiTheme="minorHAnsi" w:hAnsiTheme="minorHAnsi" w:cstheme="minorHAnsi"/>
          <w:b/>
          <w:color w:val="595959" w:themeColor="text1" w:themeTint="A6"/>
          <w:sz w:val="32"/>
          <w:szCs w:val="28"/>
        </w:rPr>
      </w:pPr>
      <w:r w:rsidRPr="00AA5147">
        <w:rPr>
          <w:rFonts w:asciiTheme="minorHAnsi" w:hAnsiTheme="minorHAnsi" w:cstheme="minorHAnsi"/>
          <w:b/>
          <w:color w:val="595959" w:themeColor="text1" w:themeTint="A6"/>
          <w:sz w:val="32"/>
          <w:szCs w:val="28"/>
        </w:rPr>
        <w:t xml:space="preserve">Cen Národního památkového ústavu </w:t>
      </w:r>
      <w:r w:rsidRPr="00AA5147">
        <w:rPr>
          <w:rFonts w:asciiTheme="minorHAnsi" w:hAnsiTheme="minorHAnsi" w:cstheme="minorHAnsi"/>
          <w:b/>
          <w:i/>
          <w:color w:val="595959" w:themeColor="text1" w:themeTint="A6"/>
          <w:sz w:val="32"/>
          <w:szCs w:val="28"/>
        </w:rPr>
        <w:t xml:space="preserve">Patrimonium pro </w:t>
      </w:r>
      <w:proofErr w:type="spellStart"/>
      <w:r w:rsidRPr="00AA5147">
        <w:rPr>
          <w:rFonts w:asciiTheme="minorHAnsi" w:hAnsiTheme="minorHAnsi" w:cstheme="minorHAnsi"/>
          <w:b/>
          <w:i/>
          <w:color w:val="595959" w:themeColor="text1" w:themeTint="A6"/>
          <w:sz w:val="32"/>
          <w:szCs w:val="28"/>
        </w:rPr>
        <w:t>futuro</w:t>
      </w:r>
      <w:proofErr w:type="spellEnd"/>
      <w:r w:rsidRPr="00AA5147">
        <w:rPr>
          <w:rFonts w:asciiTheme="minorHAnsi" w:hAnsiTheme="minorHAnsi" w:cstheme="minorHAnsi"/>
          <w:b/>
          <w:color w:val="595959" w:themeColor="text1" w:themeTint="A6"/>
          <w:sz w:val="32"/>
          <w:szCs w:val="28"/>
        </w:rPr>
        <w:t xml:space="preserve"> </w:t>
      </w:r>
    </w:p>
    <w:p w14:paraId="0F149D9F" w14:textId="77777777" w:rsidR="00C25149" w:rsidRPr="00AA5147" w:rsidRDefault="00C25149" w:rsidP="00C25149">
      <w:pPr>
        <w:jc w:val="both"/>
        <w:rPr>
          <w:rFonts w:asciiTheme="minorHAnsi" w:hAnsiTheme="minorHAnsi" w:cstheme="minorHAnsi"/>
          <w:b/>
          <w:color w:val="595959" w:themeColor="text1" w:themeTint="A6"/>
          <w:sz w:val="32"/>
          <w:szCs w:val="28"/>
        </w:rPr>
      </w:pPr>
      <w:r w:rsidRPr="00AA5147">
        <w:rPr>
          <w:rFonts w:asciiTheme="minorHAnsi" w:hAnsiTheme="minorHAnsi" w:cstheme="minorHAnsi"/>
          <w:b/>
          <w:color w:val="595959" w:themeColor="text1" w:themeTint="A6"/>
          <w:sz w:val="32"/>
          <w:szCs w:val="28"/>
        </w:rPr>
        <w:t xml:space="preserve">zná </w:t>
      </w:r>
      <w:r w:rsidR="00AB6C4F">
        <w:rPr>
          <w:rFonts w:asciiTheme="minorHAnsi" w:hAnsiTheme="minorHAnsi" w:cstheme="minorHAnsi"/>
          <w:b/>
          <w:color w:val="595959" w:themeColor="text1" w:themeTint="A6"/>
          <w:sz w:val="32"/>
          <w:szCs w:val="28"/>
        </w:rPr>
        <w:t xml:space="preserve">své </w:t>
      </w:r>
      <w:r w:rsidRPr="00AA5147">
        <w:rPr>
          <w:rFonts w:asciiTheme="minorHAnsi" w:hAnsiTheme="minorHAnsi" w:cstheme="minorHAnsi"/>
          <w:b/>
          <w:color w:val="595959" w:themeColor="text1" w:themeTint="A6"/>
          <w:sz w:val="32"/>
          <w:szCs w:val="28"/>
        </w:rPr>
        <w:t xml:space="preserve">vítěze </w:t>
      </w:r>
    </w:p>
    <w:p w14:paraId="24EF975C" w14:textId="77777777" w:rsidR="0049669C" w:rsidRPr="00AA5147" w:rsidRDefault="0049669C" w:rsidP="00853F9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595959" w:themeColor="text1" w:themeTint="A6"/>
          <w:sz w:val="28"/>
        </w:rPr>
      </w:pPr>
    </w:p>
    <w:p w14:paraId="168E598D" w14:textId="77777777" w:rsidR="00F97723" w:rsidRPr="00AA5147" w:rsidRDefault="00C25149" w:rsidP="00853F9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595959" w:themeColor="text1" w:themeTint="A6"/>
        </w:rPr>
      </w:pPr>
      <w:r w:rsidRPr="00AA5147">
        <w:rPr>
          <w:rFonts w:asciiTheme="minorHAnsi" w:hAnsiTheme="minorHAnsi" w:cstheme="minorHAnsi"/>
          <w:b/>
          <w:color w:val="595959" w:themeColor="text1" w:themeTint="A6"/>
        </w:rPr>
        <w:t>28. listopad 2023</w:t>
      </w:r>
    </w:p>
    <w:p w14:paraId="6E0E2161" w14:textId="77777777" w:rsidR="00DB1A49" w:rsidRPr="000C7300" w:rsidRDefault="00DB1A49" w:rsidP="00853F95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F23780E" w14:textId="6C4FD933" w:rsidR="00244111" w:rsidRPr="00C25149" w:rsidRDefault="00244111" w:rsidP="00244111">
      <w:pPr>
        <w:jc w:val="both"/>
        <w:rPr>
          <w:rFonts w:asciiTheme="minorHAnsi" w:hAnsiTheme="minorHAnsi" w:cstheme="minorHAnsi"/>
          <w:b/>
          <w:sz w:val="28"/>
        </w:rPr>
      </w:pPr>
      <w:r w:rsidRPr="00C25149">
        <w:rPr>
          <w:rFonts w:asciiTheme="minorHAnsi" w:hAnsiTheme="minorHAnsi" w:cstheme="minorHAnsi"/>
          <w:b/>
          <w:sz w:val="28"/>
        </w:rPr>
        <w:t xml:space="preserve">Objev pozůstatků raně středověkých kostelů ve Znojmě, rekonstrukce bývalých jatek v Ostravě nebo obnova fortifikačního systému pevnosti Josefov, i tyto projekty získaly cenu </w:t>
      </w:r>
      <w:r w:rsidRPr="00C25149">
        <w:rPr>
          <w:rFonts w:asciiTheme="minorHAnsi" w:hAnsiTheme="minorHAnsi" w:cstheme="minorHAnsi"/>
          <w:b/>
          <w:i/>
          <w:sz w:val="28"/>
        </w:rPr>
        <w:t xml:space="preserve">Patrimonium pro </w:t>
      </w:r>
      <w:proofErr w:type="spellStart"/>
      <w:r w:rsidRPr="00C25149">
        <w:rPr>
          <w:rFonts w:asciiTheme="minorHAnsi" w:hAnsiTheme="minorHAnsi" w:cstheme="minorHAnsi"/>
          <w:b/>
          <w:i/>
          <w:sz w:val="28"/>
        </w:rPr>
        <w:t>futuro</w:t>
      </w:r>
      <w:proofErr w:type="spellEnd"/>
      <w:r w:rsidRPr="00C25149">
        <w:rPr>
          <w:rFonts w:asciiTheme="minorHAnsi" w:hAnsiTheme="minorHAnsi" w:cstheme="minorHAnsi"/>
          <w:b/>
          <w:sz w:val="28"/>
        </w:rPr>
        <w:t xml:space="preserve"> a dokládají různorodost </w:t>
      </w:r>
      <w:r w:rsidR="00D43FBE">
        <w:rPr>
          <w:rFonts w:asciiTheme="minorHAnsi" w:hAnsiTheme="minorHAnsi" w:cstheme="minorHAnsi"/>
          <w:b/>
          <w:sz w:val="28"/>
        </w:rPr>
        <w:t xml:space="preserve">oceněných </w:t>
      </w:r>
      <w:r w:rsidRPr="00C25149">
        <w:rPr>
          <w:rFonts w:asciiTheme="minorHAnsi" w:hAnsiTheme="minorHAnsi" w:cstheme="minorHAnsi"/>
          <w:b/>
          <w:sz w:val="28"/>
        </w:rPr>
        <w:t>počinů památkové péče</w:t>
      </w:r>
      <w:r w:rsidR="00D43FBE">
        <w:rPr>
          <w:rFonts w:asciiTheme="minorHAnsi" w:hAnsiTheme="minorHAnsi" w:cstheme="minorHAnsi"/>
          <w:b/>
          <w:sz w:val="28"/>
        </w:rPr>
        <w:t>. Cenu</w:t>
      </w:r>
      <w:r w:rsidRPr="00C25149">
        <w:rPr>
          <w:rFonts w:asciiTheme="minorHAnsi" w:hAnsiTheme="minorHAnsi" w:cstheme="minorHAnsi"/>
          <w:b/>
          <w:sz w:val="28"/>
        </w:rPr>
        <w:t xml:space="preserve"> veřejnosti </w:t>
      </w:r>
      <w:r w:rsidRPr="00C25149">
        <w:rPr>
          <w:rFonts w:asciiTheme="minorHAnsi" w:hAnsiTheme="minorHAnsi" w:cstheme="minorHAnsi"/>
          <w:b/>
          <w:i/>
          <w:sz w:val="28"/>
        </w:rPr>
        <w:t>Památky děkují</w:t>
      </w:r>
      <w:r w:rsidRPr="00C25149">
        <w:rPr>
          <w:rFonts w:asciiTheme="minorHAnsi" w:hAnsiTheme="minorHAnsi" w:cstheme="minorHAnsi"/>
          <w:b/>
          <w:sz w:val="28"/>
        </w:rPr>
        <w:t xml:space="preserve"> obdržela záchrana renesanční vě</w:t>
      </w:r>
      <w:r w:rsidR="00D54B37">
        <w:rPr>
          <w:rFonts w:asciiTheme="minorHAnsi" w:hAnsiTheme="minorHAnsi" w:cstheme="minorHAnsi"/>
          <w:b/>
          <w:sz w:val="28"/>
        </w:rPr>
        <w:t>ž</w:t>
      </w:r>
      <w:r w:rsidRPr="00C25149">
        <w:rPr>
          <w:rFonts w:asciiTheme="minorHAnsi" w:hAnsiTheme="minorHAnsi" w:cstheme="minorHAnsi"/>
          <w:b/>
          <w:sz w:val="28"/>
        </w:rPr>
        <w:t>e zámku v Moravském Krumlově.</w:t>
      </w:r>
      <w:r w:rsidR="005C2B31">
        <w:rPr>
          <w:rFonts w:asciiTheme="minorHAnsi" w:hAnsiTheme="minorHAnsi" w:cstheme="minorHAnsi"/>
          <w:b/>
          <w:sz w:val="28"/>
        </w:rPr>
        <w:t xml:space="preserve"> </w:t>
      </w:r>
      <w:r w:rsidRPr="00C25149">
        <w:rPr>
          <w:rFonts w:asciiTheme="minorHAnsi" w:hAnsiTheme="minorHAnsi" w:cstheme="minorHAnsi"/>
          <w:b/>
          <w:sz w:val="28"/>
        </w:rPr>
        <w:t xml:space="preserve">Oceněna byla také záchrana synagogy v Žatci, restaurování kostela v Domažlicích </w:t>
      </w:r>
      <w:r w:rsidR="0014149B">
        <w:rPr>
          <w:rFonts w:asciiTheme="minorHAnsi" w:hAnsiTheme="minorHAnsi" w:cstheme="minorHAnsi"/>
          <w:b/>
          <w:sz w:val="28"/>
        </w:rPr>
        <w:t>a</w:t>
      </w:r>
      <w:r w:rsidRPr="00C25149">
        <w:rPr>
          <w:rFonts w:asciiTheme="minorHAnsi" w:hAnsiTheme="minorHAnsi" w:cstheme="minorHAnsi"/>
          <w:b/>
          <w:sz w:val="28"/>
        </w:rPr>
        <w:t xml:space="preserve"> nové expozice Armádního muzea v Praze. Mezi celkem 11 oceněn</w:t>
      </w:r>
      <w:r w:rsidR="0014149B">
        <w:rPr>
          <w:rFonts w:asciiTheme="minorHAnsi" w:hAnsiTheme="minorHAnsi" w:cstheme="minorHAnsi"/>
          <w:b/>
          <w:sz w:val="28"/>
        </w:rPr>
        <w:t>í</w:t>
      </w:r>
      <w:r w:rsidRPr="00C25149">
        <w:rPr>
          <w:rFonts w:asciiTheme="minorHAnsi" w:hAnsiTheme="minorHAnsi" w:cstheme="minorHAnsi"/>
          <w:b/>
          <w:sz w:val="28"/>
        </w:rPr>
        <w:t xml:space="preserve">mi nechyběla </w:t>
      </w:r>
      <w:r w:rsidR="00A66B8D">
        <w:rPr>
          <w:rFonts w:asciiTheme="minorHAnsi" w:hAnsiTheme="minorHAnsi" w:cstheme="minorHAnsi"/>
          <w:b/>
          <w:sz w:val="28"/>
        </w:rPr>
        <w:t xml:space="preserve">ani </w:t>
      </w:r>
      <w:r w:rsidRPr="00C25149">
        <w:rPr>
          <w:rFonts w:asciiTheme="minorHAnsi" w:hAnsiTheme="minorHAnsi" w:cstheme="minorHAnsi"/>
          <w:b/>
          <w:sz w:val="28"/>
        </w:rPr>
        <w:t>osobnost památkové péče</w:t>
      </w:r>
      <w:r w:rsidR="00A66B8D">
        <w:rPr>
          <w:rFonts w:asciiTheme="minorHAnsi" w:hAnsiTheme="minorHAnsi" w:cstheme="minorHAnsi"/>
          <w:b/>
          <w:sz w:val="28"/>
        </w:rPr>
        <w:t>, stejně jako</w:t>
      </w:r>
      <w:r w:rsidRPr="00C25149">
        <w:rPr>
          <w:rFonts w:asciiTheme="minorHAnsi" w:hAnsiTheme="minorHAnsi" w:cstheme="minorHAnsi"/>
          <w:b/>
          <w:sz w:val="28"/>
        </w:rPr>
        <w:t xml:space="preserve"> příkladná správa a prezentace památek. </w:t>
      </w:r>
    </w:p>
    <w:p w14:paraId="7EC187A0" w14:textId="5BE00D28" w:rsidR="00244111" w:rsidRPr="00C25149" w:rsidRDefault="00244111" w:rsidP="00244111">
      <w:pPr>
        <w:jc w:val="both"/>
        <w:rPr>
          <w:rFonts w:asciiTheme="minorHAnsi" w:hAnsiTheme="minorHAnsi" w:cstheme="minorHAnsi"/>
          <w:b/>
          <w:sz w:val="28"/>
        </w:rPr>
      </w:pPr>
      <w:r w:rsidRPr="00C25149">
        <w:rPr>
          <w:rFonts w:asciiTheme="minorHAnsi" w:hAnsiTheme="minorHAnsi" w:cstheme="minorHAnsi"/>
          <w:b/>
          <w:sz w:val="28"/>
        </w:rPr>
        <w:t xml:space="preserve">Slavnostní předávání cen </w:t>
      </w:r>
      <w:r w:rsidRPr="004B6314">
        <w:rPr>
          <w:rFonts w:asciiTheme="minorHAnsi" w:hAnsiTheme="minorHAnsi" w:cstheme="minorHAnsi"/>
          <w:b/>
          <w:i/>
          <w:sz w:val="28"/>
        </w:rPr>
        <w:t xml:space="preserve">Patrimonium pro </w:t>
      </w:r>
      <w:proofErr w:type="spellStart"/>
      <w:r w:rsidRPr="004B6314">
        <w:rPr>
          <w:rFonts w:asciiTheme="minorHAnsi" w:hAnsiTheme="minorHAnsi" w:cstheme="minorHAnsi"/>
          <w:b/>
          <w:i/>
          <w:sz w:val="28"/>
        </w:rPr>
        <w:t>futuro</w:t>
      </w:r>
      <w:proofErr w:type="spellEnd"/>
      <w:r w:rsidRPr="00C25149">
        <w:rPr>
          <w:rFonts w:asciiTheme="minorHAnsi" w:hAnsiTheme="minorHAnsi" w:cstheme="minorHAnsi"/>
          <w:b/>
          <w:sz w:val="28"/>
        </w:rPr>
        <w:t xml:space="preserve"> se </w:t>
      </w:r>
      <w:r w:rsidR="00A66B8D">
        <w:rPr>
          <w:rFonts w:asciiTheme="minorHAnsi" w:hAnsiTheme="minorHAnsi" w:cstheme="minorHAnsi"/>
          <w:b/>
          <w:sz w:val="28"/>
        </w:rPr>
        <w:t>u</w:t>
      </w:r>
      <w:r w:rsidR="00915D1D">
        <w:rPr>
          <w:rFonts w:asciiTheme="minorHAnsi" w:hAnsiTheme="minorHAnsi" w:cstheme="minorHAnsi"/>
          <w:b/>
          <w:sz w:val="28"/>
        </w:rPr>
        <w:t>s</w:t>
      </w:r>
      <w:r w:rsidR="00A66B8D">
        <w:rPr>
          <w:rFonts w:asciiTheme="minorHAnsi" w:hAnsiTheme="minorHAnsi" w:cstheme="minorHAnsi"/>
          <w:b/>
          <w:sz w:val="28"/>
        </w:rPr>
        <w:t>kutečnilo</w:t>
      </w:r>
      <w:r w:rsidR="00A66B8D" w:rsidRPr="00C25149">
        <w:rPr>
          <w:rFonts w:asciiTheme="minorHAnsi" w:hAnsiTheme="minorHAnsi" w:cstheme="minorHAnsi"/>
          <w:b/>
          <w:sz w:val="28"/>
        </w:rPr>
        <w:t xml:space="preserve"> </w:t>
      </w:r>
      <w:r w:rsidRPr="00C25149">
        <w:rPr>
          <w:rFonts w:asciiTheme="minorHAnsi" w:hAnsiTheme="minorHAnsi" w:cstheme="minorHAnsi"/>
          <w:b/>
          <w:sz w:val="28"/>
        </w:rPr>
        <w:t xml:space="preserve">28. listopadu na Nové scéně Národního divadla a v přímém přenosu ho vysílala Česká televize. </w:t>
      </w:r>
    </w:p>
    <w:p w14:paraId="617CFD75" w14:textId="77777777" w:rsidR="00244111" w:rsidRDefault="00244111" w:rsidP="00244111">
      <w:pPr>
        <w:jc w:val="both"/>
      </w:pPr>
    </w:p>
    <w:p w14:paraId="131466EB" w14:textId="77777777" w:rsidR="00244111" w:rsidRDefault="00244111" w:rsidP="00244111">
      <w:pPr>
        <w:jc w:val="both"/>
      </w:pPr>
    </w:p>
    <w:p w14:paraId="10BD110D" w14:textId="42D29934" w:rsidR="00244111" w:rsidRPr="00C25149" w:rsidRDefault="00244111" w:rsidP="00244111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C25149">
        <w:rPr>
          <w:rFonts w:asciiTheme="minorHAnsi" w:hAnsiTheme="minorHAnsi" w:cstheme="minorHAnsi"/>
          <w:sz w:val="24"/>
          <w:szCs w:val="24"/>
        </w:rPr>
        <w:t xml:space="preserve">Skleněné sošky </w:t>
      </w:r>
      <w:bookmarkStart w:id="0" w:name="_Hlk152060705"/>
      <w:r w:rsidRPr="00C25149">
        <w:rPr>
          <w:rFonts w:asciiTheme="minorHAnsi" w:hAnsiTheme="minorHAnsi" w:cstheme="minorHAnsi"/>
          <w:sz w:val="24"/>
          <w:szCs w:val="24"/>
        </w:rPr>
        <w:t xml:space="preserve">symbolizující </w:t>
      </w:r>
      <w:r w:rsidRPr="00C2514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podanou ruku památkové péče </w:t>
      </w:r>
      <w:r w:rsidR="00A66B8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vyrobila </w:t>
      </w:r>
      <w:r w:rsidRPr="00C2514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podle návrhu </w:t>
      </w:r>
      <w:proofErr w:type="spellStart"/>
      <w:r w:rsidRPr="00C2514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ak</w:t>
      </w:r>
      <w:proofErr w:type="spellEnd"/>
      <w:r w:rsidRPr="00C2514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 soch. Kurta Gebauera sklářská firma </w:t>
      </w:r>
      <w:proofErr w:type="spellStart"/>
      <w:r w:rsidRPr="00C2514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Lasvit</w:t>
      </w:r>
      <w:proofErr w:type="spellEnd"/>
      <w:r w:rsidRPr="00C2514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. Stejný symbol se promítl také do scény a </w:t>
      </w:r>
      <w:r w:rsidRPr="00C2514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scénografie slavnostního večera. Pódium Nové scény ozdobila ruka tvořená 120 prvky ručně foukaného českého křišťálové</w:t>
      </w:r>
      <w:r w:rsidR="00A66B8D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ho</w:t>
      </w:r>
      <w:r w:rsidRPr="00C2514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skla ze série </w:t>
      </w:r>
      <w:proofErr w:type="spellStart"/>
      <w:r w:rsidRPr="00C2514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Herbarium</w:t>
      </w:r>
      <w:proofErr w:type="spellEnd"/>
      <w:r w:rsidRPr="00C2514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2514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Lasvit</w:t>
      </w:r>
      <w:proofErr w:type="spellEnd"/>
      <w:r w:rsidRPr="00C2514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Každý z artefaktů v sobě skrývá otisk rostliny. Motiv přírody se promítl i do zeleného ladění letošního ročníku </w:t>
      </w:r>
      <w:r w:rsidRPr="00C25149">
        <w:rPr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 xml:space="preserve">Patrimonia pro </w:t>
      </w:r>
      <w:proofErr w:type="spellStart"/>
      <w:r w:rsidRPr="00C25149">
        <w:rPr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>futuro</w:t>
      </w:r>
      <w:proofErr w:type="spellEnd"/>
      <w:r w:rsidRPr="00C25149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</w:t>
      </w:r>
    </w:p>
    <w:bookmarkEnd w:id="0"/>
    <w:p w14:paraId="4043E4BB" w14:textId="77777777" w:rsidR="00244111" w:rsidRPr="00045D55" w:rsidRDefault="00244111" w:rsidP="00244111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7AABEF1" w14:textId="7A89F50B" w:rsidR="00244111" w:rsidRPr="00045D55" w:rsidRDefault="00045D55" w:rsidP="00244111">
      <w:pPr>
        <w:jc w:val="both"/>
        <w:rPr>
          <w:rFonts w:asciiTheme="minorHAnsi" w:hAnsiTheme="minorHAnsi" w:cstheme="minorHAnsi"/>
          <w:color w:val="000000" w:themeColor="text1"/>
        </w:rPr>
      </w:pPr>
      <w:r w:rsidRPr="00045D55">
        <w:rPr>
          <w:rFonts w:asciiTheme="minorHAnsi" w:hAnsiTheme="minorHAnsi" w:cstheme="minorHAnsi"/>
          <w:color w:val="000000" w:themeColor="text1"/>
        </w:rPr>
        <w:t>„</w:t>
      </w:r>
      <w:r w:rsidRPr="00045D55">
        <w:rPr>
          <w:rFonts w:asciiTheme="minorHAnsi" w:hAnsiTheme="minorHAnsi" w:cstheme="minorHAnsi"/>
          <w:i/>
          <w:iCs/>
          <w:color w:val="000000" w:themeColor="text1"/>
        </w:rPr>
        <w:t xml:space="preserve">Národní památkový ústav začal nejlepší počiny v památkové péči oceňovat v roce 2014. Za tu dobu se Patrimonium pro </w:t>
      </w:r>
      <w:proofErr w:type="spellStart"/>
      <w:r w:rsidRPr="00045D55">
        <w:rPr>
          <w:rFonts w:asciiTheme="minorHAnsi" w:hAnsiTheme="minorHAnsi" w:cstheme="minorHAnsi"/>
          <w:i/>
          <w:iCs/>
          <w:color w:val="000000" w:themeColor="text1"/>
        </w:rPr>
        <w:t>futuro</w:t>
      </w:r>
      <w:proofErr w:type="spellEnd"/>
      <w:r w:rsidRPr="00045D55">
        <w:rPr>
          <w:rFonts w:asciiTheme="minorHAnsi" w:hAnsiTheme="minorHAnsi" w:cstheme="minorHAnsi"/>
          <w:i/>
          <w:iCs/>
          <w:color w:val="000000" w:themeColor="text1"/>
        </w:rPr>
        <w:t xml:space="preserve"> stalo prestižním oceněním v oblasti kultury. Letošní 10. ročník je dokladem toho, že cena má v památkové péči své nezastupitelné místo.</w:t>
      </w:r>
      <w:r w:rsidRPr="00045D55">
        <w:rPr>
          <w:rFonts w:asciiTheme="minorHAnsi" w:hAnsiTheme="minorHAnsi" w:cstheme="minorHAnsi"/>
          <w:color w:val="000000" w:themeColor="text1"/>
        </w:rPr>
        <w:t xml:space="preserve"> </w:t>
      </w:r>
      <w:r w:rsidRPr="00045D55">
        <w:rPr>
          <w:rFonts w:asciiTheme="minorHAnsi" w:hAnsiTheme="minorHAnsi" w:cstheme="minorHAnsi"/>
          <w:i/>
          <w:iCs/>
          <w:color w:val="000000" w:themeColor="text1"/>
        </w:rPr>
        <w:t>Osobně ji vnímám jako společenské poděkování a uznání všem, kteří se o památky dobře starají,</w:t>
      </w:r>
      <w:r w:rsidRPr="0014149B">
        <w:rPr>
          <w:rFonts w:asciiTheme="minorHAnsi" w:hAnsiTheme="minorHAnsi" w:cstheme="minorHAnsi"/>
          <w:bCs/>
          <w:i/>
          <w:iCs/>
          <w:color w:val="000000" w:themeColor="text1"/>
        </w:rPr>
        <w:t>“</w:t>
      </w:r>
      <w:r w:rsidRPr="00045D55">
        <w:rPr>
          <w:i/>
          <w:iCs/>
          <w:color w:val="000000" w:themeColor="text1"/>
          <w:sz w:val="28"/>
          <w:szCs w:val="28"/>
        </w:rPr>
        <w:t xml:space="preserve"> </w:t>
      </w:r>
      <w:r w:rsidR="00244111" w:rsidRPr="00045D55">
        <w:rPr>
          <w:rFonts w:asciiTheme="minorHAnsi" w:hAnsiTheme="minorHAnsi" w:cstheme="minorHAnsi"/>
          <w:color w:val="000000" w:themeColor="text1"/>
        </w:rPr>
        <w:t>uvedla generální ředitelka Národního památkového ústavu</w:t>
      </w:r>
      <w:r w:rsidR="00A66B8D">
        <w:rPr>
          <w:rFonts w:asciiTheme="minorHAnsi" w:hAnsiTheme="minorHAnsi" w:cstheme="minorHAnsi"/>
          <w:color w:val="000000" w:themeColor="text1"/>
        </w:rPr>
        <w:t xml:space="preserve"> Naděžda</w:t>
      </w:r>
      <w:r w:rsidR="00244111" w:rsidRPr="00045D55">
        <w:rPr>
          <w:rFonts w:asciiTheme="minorHAnsi" w:hAnsiTheme="minorHAnsi" w:cstheme="minorHAnsi"/>
          <w:color w:val="000000" w:themeColor="text1"/>
        </w:rPr>
        <w:t xml:space="preserve"> Goryczková. Slavnostní vyhlašování cen letos opět v přímém přenosu vysílala Česká televize na stanic</w:t>
      </w:r>
      <w:r w:rsidR="00A66B8D">
        <w:rPr>
          <w:rFonts w:asciiTheme="minorHAnsi" w:hAnsiTheme="minorHAnsi" w:cstheme="minorHAnsi"/>
          <w:color w:val="000000" w:themeColor="text1"/>
        </w:rPr>
        <w:t>i</w:t>
      </w:r>
      <w:r w:rsidR="00244111" w:rsidRPr="00045D55">
        <w:rPr>
          <w:rFonts w:asciiTheme="minorHAnsi" w:hAnsiTheme="minorHAnsi" w:cstheme="minorHAnsi"/>
          <w:color w:val="000000" w:themeColor="text1"/>
        </w:rPr>
        <w:t xml:space="preserve"> ČT art. </w:t>
      </w:r>
    </w:p>
    <w:p w14:paraId="3C6BD155" w14:textId="77E56271" w:rsidR="00244111" w:rsidRDefault="00244111" w:rsidP="00244111">
      <w:pPr>
        <w:jc w:val="both"/>
        <w:rPr>
          <w:rFonts w:asciiTheme="minorHAnsi" w:hAnsiTheme="minorHAnsi" w:cstheme="minorHAnsi"/>
        </w:rPr>
      </w:pPr>
    </w:p>
    <w:p w14:paraId="35FE861B" w14:textId="77777777" w:rsidR="009C4E5C" w:rsidRPr="00C25149" w:rsidRDefault="009C4E5C" w:rsidP="00244111">
      <w:pPr>
        <w:jc w:val="both"/>
        <w:rPr>
          <w:rFonts w:asciiTheme="minorHAnsi" w:hAnsiTheme="minorHAnsi" w:cstheme="minorHAnsi"/>
        </w:rPr>
      </w:pPr>
    </w:p>
    <w:p w14:paraId="0F4A830C" w14:textId="7E5E25F8" w:rsidR="00244111" w:rsidRPr="00C25149" w:rsidRDefault="00244111" w:rsidP="00244111">
      <w:pPr>
        <w:jc w:val="both"/>
        <w:rPr>
          <w:rFonts w:asciiTheme="minorHAnsi" w:hAnsiTheme="minorHAnsi" w:cstheme="minorHAnsi"/>
          <w:b/>
          <w:iCs/>
          <w:sz w:val="32"/>
        </w:rPr>
      </w:pPr>
      <w:r w:rsidRPr="00C25149">
        <w:rPr>
          <w:rFonts w:asciiTheme="minorHAnsi" w:hAnsiTheme="minorHAnsi" w:cstheme="minorHAnsi"/>
          <w:b/>
          <w:iCs/>
          <w:sz w:val="32"/>
        </w:rPr>
        <w:t xml:space="preserve">Patrimonium pro </w:t>
      </w:r>
      <w:proofErr w:type="spellStart"/>
      <w:r w:rsidRPr="00C25149">
        <w:rPr>
          <w:rFonts w:asciiTheme="minorHAnsi" w:hAnsiTheme="minorHAnsi" w:cstheme="minorHAnsi"/>
          <w:b/>
          <w:iCs/>
          <w:sz w:val="32"/>
        </w:rPr>
        <w:t>fut</w:t>
      </w:r>
      <w:r w:rsidR="00915D1D">
        <w:rPr>
          <w:rFonts w:asciiTheme="minorHAnsi" w:hAnsiTheme="minorHAnsi" w:cstheme="minorHAnsi"/>
          <w:b/>
          <w:iCs/>
          <w:sz w:val="32"/>
        </w:rPr>
        <w:t>u</w:t>
      </w:r>
      <w:r w:rsidRPr="00C25149">
        <w:rPr>
          <w:rFonts w:asciiTheme="minorHAnsi" w:hAnsiTheme="minorHAnsi" w:cstheme="minorHAnsi"/>
          <w:b/>
          <w:iCs/>
          <w:sz w:val="32"/>
        </w:rPr>
        <w:t>ro</w:t>
      </w:r>
      <w:proofErr w:type="spellEnd"/>
      <w:r w:rsidRPr="00C25149">
        <w:rPr>
          <w:rFonts w:asciiTheme="minorHAnsi" w:hAnsiTheme="minorHAnsi" w:cstheme="minorHAnsi"/>
          <w:b/>
          <w:iCs/>
          <w:sz w:val="32"/>
        </w:rPr>
        <w:t xml:space="preserve"> 2023</w:t>
      </w:r>
    </w:p>
    <w:p w14:paraId="38921CAE" w14:textId="77777777" w:rsidR="00244111" w:rsidRPr="00C25149" w:rsidRDefault="00244111" w:rsidP="00244111">
      <w:pPr>
        <w:jc w:val="both"/>
        <w:rPr>
          <w:rFonts w:asciiTheme="minorHAnsi" w:hAnsiTheme="minorHAnsi" w:cstheme="minorHAnsi"/>
          <w:i/>
          <w:iCs/>
        </w:rPr>
      </w:pPr>
    </w:p>
    <w:p w14:paraId="58631753" w14:textId="2CE9F5AA" w:rsidR="00244111" w:rsidRPr="00B8703F" w:rsidRDefault="00244111" w:rsidP="00244111">
      <w:pPr>
        <w:jc w:val="both"/>
        <w:rPr>
          <w:rFonts w:asciiTheme="minorHAnsi" w:hAnsiTheme="minorHAnsi" w:cstheme="minorHAnsi"/>
          <w:color w:val="FF0000"/>
        </w:rPr>
      </w:pPr>
      <w:r w:rsidRPr="00C25149">
        <w:rPr>
          <w:rFonts w:asciiTheme="minorHAnsi" w:hAnsiTheme="minorHAnsi" w:cstheme="minorHAnsi"/>
          <w:iCs/>
        </w:rPr>
        <w:t xml:space="preserve">Cenu za </w:t>
      </w:r>
      <w:r w:rsidRPr="00C25149">
        <w:rPr>
          <w:rFonts w:asciiTheme="minorHAnsi" w:hAnsiTheme="minorHAnsi" w:cstheme="minorHAnsi"/>
          <w:i/>
          <w:iCs/>
        </w:rPr>
        <w:t>OBJEV, NÁLEZ ROKU</w:t>
      </w:r>
      <w:r w:rsidRPr="00C25149">
        <w:rPr>
          <w:rFonts w:asciiTheme="minorHAnsi" w:hAnsiTheme="minorHAnsi" w:cstheme="minorHAnsi"/>
          <w:iCs/>
        </w:rPr>
        <w:t xml:space="preserve"> získal </w:t>
      </w:r>
      <w:hyperlink r:id="rId8" w:history="1">
        <w:r w:rsidRPr="002F04B8">
          <w:rPr>
            <w:rStyle w:val="Hypertextovodkaz"/>
            <w:rFonts w:asciiTheme="minorHAnsi" w:hAnsiTheme="minorHAnsi" w:cstheme="minorHAnsi"/>
            <w:b/>
            <w:iCs/>
          </w:rPr>
          <w:t>o</w:t>
        </w:r>
        <w:r w:rsidRPr="002F04B8">
          <w:rPr>
            <w:rStyle w:val="Hypertextovodkaz"/>
            <w:rFonts w:asciiTheme="minorHAnsi" w:hAnsiTheme="minorHAnsi" w:cstheme="minorHAnsi"/>
            <w:b/>
          </w:rPr>
          <w:t>bjev nejstarší sakrální stavby přemyslovského Znojemska</w:t>
        </w:r>
      </w:hyperlink>
      <w:r w:rsidRPr="00AA2A2B">
        <w:rPr>
          <w:rFonts w:asciiTheme="minorHAnsi" w:hAnsiTheme="minorHAnsi" w:cstheme="minorHAnsi"/>
        </w:rPr>
        <w:t>.</w:t>
      </w:r>
      <w:r w:rsidRPr="00C25149">
        <w:rPr>
          <w:rFonts w:asciiTheme="minorHAnsi" w:hAnsiTheme="minorHAnsi" w:cstheme="minorHAnsi"/>
          <w:b/>
        </w:rPr>
        <w:t xml:space="preserve"> </w:t>
      </w:r>
      <w:r w:rsidRPr="00C25149">
        <w:rPr>
          <w:rFonts w:asciiTheme="minorHAnsi" w:hAnsiTheme="minorHAnsi" w:cstheme="minorHAnsi"/>
        </w:rPr>
        <w:t xml:space="preserve">V kostele sv. </w:t>
      </w:r>
      <w:proofErr w:type="spellStart"/>
      <w:r w:rsidRPr="00C25149">
        <w:rPr>
          <w:rFonts w:asciiTheme="minorHAnsi" w:hAnsiTheme="minorHAnsi" w:cstheme="minorHAnsi"/>
        </w:rPr>
        <w:t>Hippolyta</w:t>
      </w:r>
      <w:proofErr w:type="spellEnd"/>
      <w:r w:rsidRPr="00C25149">
        <w:rPr>
          <w:rFonts w:asciiTheme="minorHAnsi" w:hAnsiTheme="minorHAnsi" w:cstheme="minorHAnsi"/>
        </w:rPr>
        <w:t xml:space="preserve"> ve znojemské části Hradiště odborníci při archeologickém výzkumu v letech 2021–2022 objevili pod současnou stavbou pozůstatky dvou raně středověkých kostelů – starší kostel ve tvaru rotundy s apsidou (kostel I) a </w:t>
      </w:r>
      <w:r w:rsidR="00A66B8D">
        <w:rPr>
          <w:rFonts w:asciiTheme="minorHAnsi" w:hAnsiTheme="minorHAnsi" w:cstheme="minorHAnsi"/>
        </w:rPr>
        <w:t>dále novější</w:t>
      </w:r>
      <w:r w:rsidR="00A66B8D" w:rsidRPr="00C25149">
        <w:rPr>
          <w:rFonts w:asciiTheme="minorHAnsi" w:hAnsiTheme="minorHAnsi" w:cstheme="minorHAnsi"/>
        </w:rPr>
        <w:t xml:space="preserve"> </w:t>
      </w:r>
      <w:r w:rsidRPr="00C25149">
        <w:rPr>
          <w:rFonts w:asciiTheme="minorHAnsi" w:hAnsiTheme="minorHAnsi" w:cstheme="minorHAnsi"/>
        </w:rPr>
        <w:t xml:space="preserve">čtvercová stavba s malou apsidou (kostel II). Na základě úctyhodných rozměrů a kvality </w:t>
      </w:r>
      <w:r w:rsidRPr="00C25149">
        <w:rPr>
          <w:rFonts w:asciiTheme="minorHAnsi" w:hAnsiTheme="minorHAnsi" w:cstheme="minorHAnsi"/>
        </w:rPr>
        <w:lastRenderedPageBreak/>
        <w:t xml:space="preserve">provedení je můžeme označit za hlavní kostely raně středověkého Znojemska. Archeologickým výzkumem se podařilo doložit tisíciletou kontinuitu sakrální stavby na </w:t>
      </w:r>
      <w:r w:rsidR="00A66B8D">
        <w:rPr>
          <w:rFonts w:asciiTheme="minorHAnsi" w:hAnsiTheme="minorHAnsi" w:cstheme="minorHAnsi"/>
        </w:rPr>
        <w:t>H</w:t>
      </w:r>
      <w:r w:rsidRPr="00C25149">
        <w:rPr>
          <w:rFonts w:asciiTheme="minorHAnsi" w:hAnsiTheme="minorHAnsi" w:cstheme="minorHAnsi"/>
        </w:rPr>
        <w:t>radišti. Kostely I a II velmi pravděpodobně souvisely s knížecím prostředím</w:t>
      </w:r>
      <w:r w:rsidRPr="0013047A">
        <w:rPr>
          <w:rFonts w:asciiTheme="minorHAnsi" w:hAnsiTheme="minorHAnsi" w:cstheme="minorHAnsi"/>
          <w:color w:val="000000" w:themeColor="text1"/>
        </w:rPr>
        <w:t>. Oceně</w:t>
      </w:r>
      <w:r w:rsidR="00785624" w:rsidRPr="0013047A">
        <w:rPr>
          <w:rFonts w:asciiTheme="minorHAnsi" w:hAnsiTheme="minorHAnsi" w:cstheme="minorHAnsi"/>
          <w:color w:val="000000" w:themeColor="text1"/>
        </w:rPr>
        <w:t>n</w:t>
      </w:r>
      <w:r w:rsidR="00D01D3F" w:rsidRPr="0013047A">
        <w:rPr>
          <w:rFonts w:asciiTheme="minorHAnsi" w:hAnsiTheme="minorHAnsi" w:cstheme="minorHAnsi"/>
          <w:color w:val="000000" w:themeColor="text1"/>
        </w:rPr>
        <w:t>í převzali zástupci</w:t>
      </w:r>
      <w:r w:rsidR="00785624" w:rsidRPr="0013047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3047A">
        <w:rPr>
          <w:rFonts w:asciiTheme="minorHAnsi" w:hAnsiTheme="minorHAnsi" w:cstheme="minorHAnsi"/>
          <w:color w:val="000000" w:themeColor="text1"/>
        </w:rPr>
        <w:t>Archaia</w:t>
      </w:r>
      <w:proofErr w:type="spellEnd"/>
      <w:r w:rsidRPr="0013047A">
        <w:rPr>
          <w:rFonts w:asciiTheme="minorHAnsi" w:hAnsiTheme="minorHAnsi" w:cstheme="minorHAnsi"/>
          <w:color w:val="000000" w:themeColor="text1"/>
        </w:rPr>
        <w:t xml:space="preserve"> Brno,</w:t>
      </w:r>
      <w:r w:rsidR="00EC3ECA">
        <w:rPr>
          <w:rFonts w:asciiTheme="minorHAnsi" w:hAnsiTheme="minorHAnsi" w:cstheme="minorHAnsi"/>
          <w:color w:val="000000" w:themeColor="text1"/>
        </w:rPr>
        <w:t xml:space="preserve"> </w:t>
      </w:r>
      <w:r w:rsidRPr="0013047A">
        <w:rPr>
          <w:rFonts w:asciiTheme="minorHAnsi" w:hAnsiTheme="minorHAnsi" w:cstheme="minorHAnsi"/>
          <w:color w:val="000000" w:themeColor="text1"/>
        </w:rPr>
        <w:t>a vlastník, Rytířský řád křižovníků s červenou hvězdou</w:t>
      </w:r>
      <w:r w:rsidR="00D01D3F" w:rsidRPr="0013047A">
        <w:rPr>
          <w:rFonts w:asciiTheme="minorHAnsi" w:hAnsiTheme="minorHAnsi" w:cstheme="minorHAnsi"/>
          <w:color w:val="000000" w:themeColor="text1"/>
        </w:rPr>
        <w:t xml:space="preserve">. </w:t>
      </w:r>
    </w:p>
    <w:p w14:paraId="6C82BC5E" w14:textId="77777777" w:rsidR="00244111" w:rsidRPr="00C25149" w:rsidRDefault="00244111" w:rsidP="00244111">
      <w:pPr>
        <w:jc w:val="both"/>
        <w:rPr>
          <w:rFonts w:asciiTheme="minorHAnsi" w:hAnsiTheme="minorHAnsi" w:cstheme="minorHAnsi"/>
          <w:i/>
          <w:iCs/>
        </w:rPr>
      </w:pPr>
    </w:p>
    <w:p w14:paraId="6E814D98" w14:textId="77777777" w:rsidR="00244111" w:rsidRPr="00C25149" w:rsidRDefault="00244111" w:rsidP="00244111">
      <w:pPr>
        <w:jc w:val="both"/>
        <w:rPr>
          <w:rFonts w:asciiTheme="minorHAnsi" w:hAnsiTheme="minorHAnsi" w:cstheme="minorHAnsi"/>
          <w:color w:val="000000" w:themeColor="text1"/>
        </w:rPr>
      </w:pPr>
      <w:r w:rsidRPr="00C25149">
        <w:rPr>
          <w:rFonts w:asciiTheme="minorHAnsi" w:hAnsiTheme="minorHAnsi" w:cstheme="minorHAnsi"/>
          <w:iCs/>
          <w:color w:val="000000" w:themeColor="text1"/>
        </w:rPr>
        <w:t xml:space="preserve">V kategorii </w:t>
      </w:r>
      <w:r w:rsidRPr="00C25149">
        <w:rPr>
          <w:rFonts w:asciiTheme="minorHAnsi" w:hAnsiTheme="minorHAnsi" w:cstheme="minorHAnsi"/>
          <w:i/>
          <w:iCs/>
          <w:color w:val="000000" w:themeColor="text1"/>
        </w:rPr>
        <w:t xml:space="preserve">ZÁCHRANA PAMÁTKY </w:t>
      </w:r>
      <w:r w:rsidRPr="00C25149">
        <w:rPr>
          <w:rFonts w:asciiTheme="minorHAnsi" w:hAnsiTheme="minorHAnsi" w:cstheme="minorHAnsi"/>
          <w:iCs/>
          <w:color w:val="000000" w:themeColor="text1"/>
        </w:rPr>
        <w:t xml:space="preserve">byla </w:t>
      </w:r>
      <w:r w:rsidRPr="00AA2A2B">
        <w:rPr>
          <w:rFonts w:asciiTheme="minorHAnsi" w:hAnsiTheme="minorHAnsi" w:cstheme="minorHAnsi"/>
          <w:iCs/>
          <w:color w:val="000000" w:themeColor="text1"/>
        </w:rPr>
        <w:t xml:space="preserve">oceněna </w:t>
      </w:r>
      <w:hyperlink r:id="rId9" w:history="1">
        <w:r w:rsidRPr="00AA2A2B">
          <w:rPr>
            <w:rStyle w:val="Hypertextovodkaz"/>
            <w:rFonts w:asciiTheme="minorHAnsi" w:hAnsiTheme="minorHAnsi" w:cstheme="minorHAnsi"/>
            <w:b/>
            <w:iCs/>
          </w:rPr>
          <w:t xml:space="preserve">záchrana </w:t>
        </w:r>
        <w:r w:rsidRPr="00AA2A2B">
          <w:rPr>
            <w:rStyle w:val="Hypertextovodkaz"/>
            <w:rFonts w:asciiTheme="minorHAnsi" w:hAnsiTheme="minorHAnsi" w:cstheme="minorHAnsi"/>
            <w:b/>
          </w:rPr>
          <w:t>synagogy a domu č. p. 200 v Žatci</w:t>
        </w:r>
      </w:hyperlink>
      <w:r w:rsidRPr="00AA2A2B">
        <w:rPr>
          <w:rFonts w:asciiTheme="minorHAnsi" w:hAnsiTheme="minorHAnsi" w:cstheme="minorHAnsi"/>
          <w:color w:val="000000" w:themeColor="text1"/>
        </w:rPr>
        <w:t>.</w:t>
      </w:r>
      <w:r w:rsidRPr="00C25149">
        <w:rPr>
          <w:rFonts w:asciiTheme="minorHAnsi" w:hAnsiTheme="minorHAnsi" w:cstheme="minorHAnsi"/>
          <w:color w:val="000000" w:themeColor="text1"/>
        </w:rPr>
        <w:t xml:space="preserve"> </w:t>
      </w:r>
    </w:p>
    <w:p w14:paraId="718AAC56" w14:textId="77777777" w:rsidR="00B8703F" w:rsidRDefault="00EC3ECA" w:rsidP="00244111">
      <w:pPr>
        <w:jc w:val="both"/>
        <w:rPr>
          <w:rFonts w:asciiTheme="minorHAnsi" w:hAnsiTheme="minorHAnsi" w:cstheme="minorHAnsi"/>
          <w:color w:val="212121"/>
          <w:shd w:val="clear" w:color="auto" w:fill="FFFFFF"/>
        </w:rPr>
      </w:pPr>
      <w:r>
        <w:rPr>
          <w:rFonts w:asciiTheme="minorHAnsi" w:hAnsiTheme="minorHAnsi" w:cstheme="minorHAnsi"/>
          <w:color w:val="212121"/>
          <w:shd w:val="clear" w:color="auto" w:fill="FFFFFF"/>
        </w:rPr>
        <w:t xml:space="preserve">Tato </w:t>
      </w:r>
      <w:r w:rsidR="00244111" w:rsidRPr="00C25149">
        <w:rPr>
          <w:rFonts w:asciiTheme="minorHAnsi" w:hAnsiTheme="minorHAnsi" w:cstheme="minorHAnsi"/>
          <w:color w:val="212121"/>
          <w:shd w:val="clear" w:color="auto" w:fill="FFFFFF"/>
        </w:rPr>
        <w:t>synagoga je druhou největší v Čechách, ale od roku 1938 neslouží svému účelu a po desetiletí chátrala. Ve vybydleném stavu ji společně se sousedním objektem rabinátu v roce 2013 koupil Ing. Daniel Černý a zahájil náročný proces záchrany obou budov a obnovy jejich společenského využití. V současné době je zpracovávána výstavní expozice, po jejím</w:t>
      </w:r>
      <w:r w:rsidR="00DD2EE8">
        <w:rPr>
          <w:rFonts w:asciiTheme="minorHAnsi" w:hAnsiTheme="minorHAnsi" w:cstheme="minorHAnsi"/>
          <w:color w:val="212121"/>
          <w:shd w:val="clear" w:color="auto" w:fill="FFFFFF"/>
        </w:rPr>
        <w:t>ž</w:t>
      </w:r>
      <w:r w:rsidR="00244111" w:rsidRPr="00C25149">
        <w:rPr>
          <w:rFonts w:asciiTheme="minorHAnsi" w:hAnsiTheme="minorHAnsi" w:cstheme="minorHAnsi"/>
          <w:color w:val="212121"/>
          <w:shd w:val="clear" w:color="auto" w:fill="FFFFFF"/>
        </w:rPr>
        <w:t xml:space="preserve"> dokončení budou oba objekty zpřístupněny veřejnosti. Daniel Černý tak nejen zachránil fyzickou podstatu dvou kulturních památek, ale přispěl také k rehabilitaci a oživení další části historického centra města. </w:t>
      </w:r>
    </w:p>
    <w:p w14:paraId="700263A3" w14:textId="77777777" w:rsidR="00244111" w:rsidRPr="00C25149" w:rsidRDefault="00244111" w:rsidP="00244111">
      <w:pPr>
        <w:jc w:val="both"/>
        <w:rPr>
          <w:rFonts w:asciiTheme="minorHAnsi" w:hAnsiTheme="minorHAnsi" w:cstheme="minorHAnsi"/>
        </w:rPr>
      </w:pPr>
    </w:p>
    <w:p w14:paraId="17A0B135" w14:textId="4AC2FA8C" w:rsidR="00244111" w:rsidRPr="00EC3ECA" w:rsidRDefault="009071EB" w:rsidP="00244111">
      <w:p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Cs/>
        </w:rPr>
        <w:t xml:space="preserve">Cenu </w:t>
      </w:r>
      <w:r w:rsidR="00244111" w:rsidRPr="00C25149">
        <w:rPr>
          <w:rFonts w:asciiTheme="minorHAnsi" w:hAnsiTheme="minorHAnsi" w:cstheme="minorHAnsi"/>
          <w:iCs/>
        </w:rPr>
        <w:t xml:space="preserve">za </w:t>
      </w:r>
      <w:r w:rsidR="00244111" w:rsidRPr="00C25149">
        <w:rPr>
          <w:rFonts w:asciiTheme="minorHAnsi" w:hAnsiTheme="minorHAnsi" w:cstheme="minorHAnsi"/>
          <w:i/>
          <w:iCs/>
        </w:rPr>
        <w:t>PŘÍKLADNOU SPRÁVU A PREZENTACI PAMÁTKY</w:t>
      </w:r>
      <w:r>
        <w:rPr>
          <w:rFonts w:asciiTheme="minorHAnsi" w:hAnsiTheme="minorHAnsi" w:cstheme="minorHAnsi"/>
          <w:i/>
          <w:iCs/>
        </w:rPr>
        <w:t xml:space="preserve"> </w:t>
      </w:r>
      <w:r w:rsidRPr="009071EB">
        <w:rPr>
          <w:rFonts w:asciiTheme="minorHAnsi" w:hAnsiTheme="minorHAnsi" w:cstheme="minorHAnsi"/>
          <w:iCs/>
        </w:rPr>
        <w:t>l</w:t>
      </w:r>
      <w:r w:rsidR="00244111" w:rsidRPr="00C25149">
        <w:rPr>
          <w:rFonts w:asciiTheme="minorHAnsi" w:hAnsiTheme="minorHAnsi" w:cstheme="minorHAnsi"/>
          <w:iCs/>
        </w:rPr>
        <w:t>etos obdrželi</w:t>
      </w:r>
      <w:r w:rsidR="004B6314">
        <w:rPr>
          <w:rFonts w:asciiTheme="minorHAnsi" w:hAnsiTheme="minorHAnsi" w:cstheme="minorHAnsi"/>
          <w:iCs/>
        </w:rPr>
        <w:t xml:space="preserve"> </w:t>
      </w:r>
      <w:r w:rsidR="00244111" w:rsidRPr="00EC3ECA">
        <w:rPr>
          <w:rFonts w:asciiTheme="minorHAnsi" w:hAnsiTheme="minorHAnsi" w:cstheme="minorHAnsi"/>
        </w:rPr>
        <w:t xml:space="preserve">Jaroslav </w:t>
      </w:r>
      <w:proofErr w:type="spellStart"/>
      <w:r w:rsidR="00244111" w:rsidRPr="00EC3ECA">
        <w:rPr>
          <w:rFonts w:asciiTheme="minorHAnsi" w:hAnsiTheme="minorHAnsi" w:cstheme="minorHAnsi"/>
        </w:rPr>
        <w:t>Zezulčík</w:t>
      </w:r>
      <w:proofErr w:type="spellEnd"/>
      <w:r w:rsidRPr="00EC3ECA">
        <w:rPr>
          <w:rFonts w:asciiTheme="minorHAnsi" w:hAnsiTheme="minorHAnsi" w:cstheme="minorHAnsi"/>
        </w:rPr>
        <w:t xml:space="preserve">, kastelán zámku </w:t>
      </w:r>
      <w:r w:rsidR="00244111" w:rsidRPr="00EC3ECA">
        <w:rPr>
          <w:rFonts w:asciiTheme="minorHAnsi" w:hAnsiTheme="minorHAnsi" w:cstheme="minorHAnsi"/>
        </w:rPr>
        <w:t>Kunín</w:t>
      </w:r>
      <w:r w:rsidR="007B0C43">
        <w:rPr>
          <w:rFonts w:asciiTheme="minorHAnsi" w:hAnsiTheme="minorHAnsi" w:cstheme="minorHAnsi"/>
        </w:rPr>
        <w:t>,</w:t>
      </w:r>
      <w:r w:rsidR="00244111" w:rsidRPr="00EC3ECA">
        <w:rPr>
          <w:rFonts w:asciiTheme="minorHAnsi" w:hAnsiTheme="minorHAnsi" w:cstheme="minorHAnsi"/>
        </w:rPr>
        <w:t xml:space="preserve"> a Pavel Slavko</w:t>
      </w:r>
      <w:r w:rsidRPr="00EC3ECA">
        <w:rPr>
          <w:rFonts w:asciiTheme="minorHAnsi" w:hAnsiTheme="minorHAnsi" w:cstheme="minorHAnsi"/>
        </w:rPr>
        <w:t xml:space="preserve">, kastelán státního hradu a zámku </w:t>
      </w:r>
      <w:r w:rsidR="00244111" w:rsidRPr="00EC3ECA">
        <w:rPr>
          <w:rFonts w:asciiTheme="minorHAnsi" w:hAnsiTheme="minorHAnsi" w:cstheme="minorHAnsi"/>
        </w:rPr>
        <w:t>Český Krumlov</w:t>
      </w:r>
      <w:r w:rsidR="00E666F4" w:rsidRPr="00EC3ECA">
        <w:rPr>
          <w:rFonts w:asciiTheme="minorHAnsi" w:hAnsiTheme="minorHAnsi" w:cstheme="minorHAnsi"/>
        </w:rPr>
        <w:t xml:space="preserve">. </w:t>
      </w:r>
    </w:p>
    <w:p w14:paraId="0ABAFDF2" w14:textId="1949067C" w:rsidR="00244111" w:rsidRPr="00C25149" w:rsidRDefault="00983324" w:rsidP="00244111">
      <w:pPr>
        <w:jc w:val="both"/>
        <w:rPr>
          <w:rFonts w:asciiTheme="minorHAnsi" w:hAnsiTheme="minorHAnsi" w:cstheme="minorHAnsi"/>
        </w:rPr>
      </w:pPr>
      <w:hyperlink r:id="rId10" w:history="1">
        <w:r w:rsidR="00244111" w:rsidRPr="00AA2A2B">
          <w:rPr>
            <w:rStyle w:val="Hypertextovodkaz"/>
            <w:rFonts w:asciiTheme="minorHAnsi" w:hAnsiTheme="minorHAnsi" w:cstheme="minorHAnsi"/>
            <w:b/>
          </w:rPr>
          <w:t xml:space="preserve">PhDr. Jaroslav </w:t>
        </w:r>
        <w:proofErr w:type="spellStart"/>
        <w:r w:rsidR="00244111" w:rsidRPr="00AA2A2B">
          <w:rPr>
            <w:rStyle w:val="Hypertextovodkaz"/>
            <w:rFonts w:asciiTheme="minorHAnsi" w:hAnsiTheme="minorHAnsi" w:cstheme="minorHAnsi"/>
            <w:b/>
          </w:rPr>
          <w:t>Zezulčík</w:t>
        </w:r>
        <w:proofErr w:type="spellEnd"/>
      </w:hyperlink>
      <w:r w:rsidR="00244111" w:rsidRPr="00C25149">
        <w:rPr>
          <w:rFonts w:asciiTheme="minorHAnsi" w:hAnsiTheme="minorHAnsi" w:cstheme="minorHAnsi"/>
        </w:rPr>
        <w:t xml:space="preserve"> se zasloužil o záchranu zámku Kunín. Podpořil obec Kunín, aby zchátralý objekt bez mobiliáře v roce 1999 převzala do vlastnictví. Díky společnému úsilí </w:t>
      </w:r>
      <w:r w:rsidR="007B0C43">
        <w:rPr>
          <w:rFonts w:asciiTheme="minorHAnsi" w:hAnsiTheme="minorHAnsi" w:cstheme="minorHAnsi"/>
        </w:rPr>
        <w:t>Jaroslava</w:t>
      </w:r>
      <w:r w:rsidR="00244111" w:rsidRPr="00C25149">
        <w:rPr>
          <w:rFonts w:asciiTheme="minorHAnsi" w:hAnsiTheme="minorHAnsi" w:cstheme="minorHAnsi"/>
        </w:rPr>
        <w:t xml:space="preserve"> </w:t>
      </w:r>
      <w:proofErr w:type="spellStart"/>
      <w:r w:rsidR="00244111" w:rsidRPr="00C25149">
        <w:rPr>
          <w:rFonts w:asciiTheme="minorHAnsi" w:hAnsiTheme="minorHAnsi" w:cstheme="minorHAnsi"/>
        </w:rPr>
        <w:t>Zezulčíka</w:t>
      </w:r>
      <w:proofErr w:type="spellEnd"/>
      <w:r w:rsidR="00244111" w:rsidRPr="00C25149">
        <w:rPr>
          <w:rFonts w:asciiTheme="minorHAnsi" w:hAnsiTheme="minorHAnsi" w:cstheme="minorHAnsi"/>
        </w:rPr>
        <w:t xml:space="preserve"> a obce se podařilo cenný barokní zámek zrekonstruovat</w:t>
      </w:r>
      <w:r w:rsidR="005C27EE">
        <w:rPr>
          <w:rFonts w:asciiTheme="minorHAnsi" w:hAnsiTheme="minorHAnsi" w:cstheme="minorHAnsi"/>
        </w:rPr>
        <w:t xml:space="preserve">, doplnit mobiliářem </w:t>
      </w:r>
      <w:r w:rsidR="00244111" w:rsidRPr="00C25149">
        <w:rPr>
          <w:rFonts w:asciiTheme="minorHAnsi" w:hAnsiTheme="minorHAnsi" w:cstheme="minorHAnsi"/>
        </w:rPr>
        <w:t xml:space="preserve">a zpřístupnit veřejnosti. </w:t>
      </w:r>
    </w:p>
    <w:p w14:paraId="42ACEF87" w14:textId="218A7853" w:rsidR="00244111" w:rsidRPr="00C25149" w:rsidRDefault="00983324" w:rsidP="00244111">
      <w:pPr>
        <w:jc w:val="both"/>
        <w:rPr>
          <w:rFonts w:asciiTheme="minorHAnsi" w:hAnsiTheme="minorHAnsi" w:cstheme="minorHAnsi"/>
        </w:rPr>
      </w:pPr>
      <w:hyperlink r:id="rId11" w:history="1">
        <w:r w:rsidR="00244111" w:rsidRPr="00AA2A2B">
          <w:rPr>
            <w:rStyle w:val="Hypertextovodkaz"/>
            <w:rFonts w:asciiTheme="minorHAnsi" w:hAnsiTheme="minorHAnsi" w:cstheme="minorHAnsi"/>
            <w:b/>
          </w:rPr>
          <w:t>Pavel Slavko</w:t>
        </w:r>
      </w:hyperlink>
      <w:r w:rsidR="00244111" w:rsidRPr="00C25149">
        <w:rPr>
          <w:rFonts w:asciiTheme="minorHAnsi" w:hAnsiTheme="minorHAnsi" w:cstheme="minorHAnsi"/>
        </w:rPr>
        <w:t xml:space="preserve"> se jako kastelán zásadním způsobem zasloužil o záchranu a zpřístupnění českokrumlovského památkového areálu, který se</w:t>
      </w:r>
      <w:r w:rsidR="007B0C43">
        <w:rPr>
          <w:rFonts w:asciiTheme="minorHAnsi" w:hAnsiTheme="minorHAnsi" w:cstheme="minorHAnsi"/>
        </w:rPr>
        <w:t xml:space="preserve"> svými</w:t>
      </w:r>
      <w:r w:rsidR="00244111" w:rsidRPr="00C25149">
        <w:rPr>
          <w:rFonts w:asciiTheme="minorHAnsi" w:hAnsiTheme="minorHAnsi" w:cstheme="minorHAnsi"/>
        </w:rPr>
        <w:t> 46 budovami</w:t>
      </w:r>
      <w:r w:rsidR="007B0C43">
        <w:rPr>
          <w:rFonts w:asciiTheme="minorHAnsi" w:hAnsiTheme="minorHAnsi" w:cstheme="minorHAnsi"/>
        </w:rPr>
        <w:t>,</w:t>
      </w:r>
      <w:r w:rsidR="00244111" w:rsidRPr="00C25149">
        <w:rPr>
          <w:rFonts w:asciiTheme="minorHAnsi" w:hAnsiTheme="minorHAnsi" w:cstheme="minorHAnsi"/>
        </w:rPr>
        <w:t xml:space="preserve"> soustředěnými kolem pěti nádvoří</w:t>
      </w:r>
      <w:r w:rsidR="007B0C43">
        <w:rPr>
          <w:rFonts w:asciiTheme="minorHAnsi" w:hAnsiTheme="minorHAnsi" w:cstheme="minorHAnsi"/>
        </w:rPr>
        <w:t>,</w:t>
      </w:r>
      <w:r w:rsidR="00244111" w:rsidRPr="00C25149">
        <w:rPr>
          <w:rFonts w:asciiTheme="minorHAnsi" w:hAnsiTheme="minorHAnsi" w:cstheme="minorHAnsi"/>
        </w:rPr>
        <w:t xml:space="preserve"> a</w:t>
      </w:r>
      <w:r w:rsidR="007F342B">
        <w:rPr>
          <w:rFonts w:asciiTheme="minorHAnsi" w:hAnsiTheme="minorHAnsi" w:cstheme="minorHAnsi"/>
        </w:rPr>
        <w:t xml:space="preserve"> </w:t>
      </w:r>
      <w:r w:rsidR="00244111" w:rsidRPr="00C25149">
        <w:rPr>
          <w:rFonts w:asciiTheme="minorHAnsi" w:hAnsiTheme="minorHAnsi" w:cstheme="minorHAnsi"/>
        </w:rPr>
        <w:t xml:space="preserve">téměř 12,5 hektary zahrad patří mezi nerozsáhlejší památkové areály ve střední Evropě. </w:t>
      </w:r>
      <w:r w:rsidR="007F342B">
        <w:rPr>
          <w:rFonts w:asciiTheme="minorHAnsi" w:hAnsiTheme="minorHAnsi" w:cstheme="minorHAnsi"/>
        </w:rPr>
        <w:t xml:space="preserve">Příkladný přístup kastelána </w:t>
      </w:r>
      <w:r w:rsidR="00244111" w:rsidRPr="00C25149">
        <w:rPr>
          <w:rFonts w:asciiTheme="minorHAnsi" w:hAnsiTheme="minorHAnsi" w:cstheme="minorHAnsi"/>
        </w:rPr>
        <w:t>Slavka k péči o památku vyvrcholil ziskem dvou prestižních ocenění Europa Nostra v letech 2002 a 2008.</w:t>
      </w:r>
    </w:p>
    <w:p w14:paraId="7F6DD3DF" w14:textId="77777777" w:rsidR="00244111" w:rsidRPr="00C25149" w:rsidRDefault="00244111" w:rsidP="00244111">
      <w:pPr>
        <w:jc w:val="both"/>
        <w:rPr>
          <w:rFonts w:asciiTheme="minorHAnsi" w:hAnsiTheme="minorHAnsi" w:cstheme="minorHAnsi"/>
          <w:iCs/>
        </w:rPr>
      </w:pPr>
    </w:p>
    <w:p w14:paraId="33661D4E" w14:textId="7CE3A987" w:rsidR="00244111" w:rsidRPr="00C25149" w:rsidRDefault="00983324" w:rsidP="00244111">
      <w:pPr>
        <w:jc w:val="both"/>
        <w:rPr>
          <w:rFonts w:asciiTheme="minorHAnsi" w:hAnsiTheme="minorHAnsi" w:cstheme="minorHAnsi"/>
        </w:rPr>
      </w:pPr>
      <w:hyperlink r:id="rId12" w:history="1">
        <w:r w:rsidR="00244111" w:rsidRPr="00AA2A2B">
          <w:rPr>
            <w:rStyle w:val="Hypertextovodkaz"/>
            <w:rFonts w:asciiTheme="minorHAnsi" w:hAnsiTheme="minorHAnsi" w:cstheme="minorHAnsi"/>
            <w:b/>
          </w:rPr>
          <w:t>Restaurování interiéru kostela Narození Panny Marie v Domažlicích</w:t>
        </w:r>
      </w:hyperlink>
      <w:r w:rsidR="00244111" w:rsidRPr="00C25149">
        <w:rPr>
          <w:rFonts w:asciiTheme="minorHAnsi" w:hAnsiTheme="minorHAnsi" w:cstheme="minorHAnsi"/>
        </w:rPr>
        <w:t xml:space="preserve"> zvítězilo v kategorii </w:t>
      </w:r>
      <w:r w:rsidR="00244111" w:rsidRPr="00C25149">
        <w:rPr>
          <w:rFonts w:asciiTheme="minorHAnsi" w:hAnsiTheme="minorHAnsi" w:cstheme="minorHAnsi"/>
          <w:i/>
          <w:iCs/>
        </w:rPr>
        <w:t xml:space="preserve">RESTAUROVÁNÍ PAMÁTKY. </w:t>
      </w:r>
      <w:r w:rsidR="00244111" w:rsidRPr="00C25149">
        <w:rPr>
          <w:rFonts w:asciiTheme="minorHAnsi" w:hAnsiTheme="minorHAnsi" w:cstheme="minorHAnsi"/>
        </w:rPr>
        <w:t>Původně gotický kostel Narození Panny Marie na domažlickém náměstí Míru, jehož vlastníkem je Římskokatolická farnost Domažlice, obsahuje cennou malířskou výzdobu od F</w:t>
      </w:r>
      <w:r w:rsidR="002F68BF">
        <w:rPr>
          <w:rFonts w:asciiTheme="minorHAnsi" w:hAnsiTheme="minorHAnsi" w:cstheme="minorHAnsi"/>
        </w:rPr>
        <w:t>rantiška</w:t>
      </w:r>
      <w:r w:rsidR="00244111" w:rsidRPr="00C25149">
        <w:rPr>
          <w:rFonts w:asciiTheme="minorHAnsi" w:hAnsiTheme="minorHAnsi" w:cstheme="minorHAnsi"/>
        </w:rPr>
        <w:t xml:space="preserve"> </w:t>
      </w:r>
      <w:r w:rsidR="002F68BF">
        <w:rPr>
          <w:rFonts w:asciiTheme="minorHAnsi" w:hAnsiTheme="minorHAnsi" w:cstheme="minorHAnsi"/>
        </w:rPr>
        <w:t>Julia</w:t>
      </w:r>
      <w:r w:rsidR="00915D1D">
        <w:rPr>
          <w:rFonts w:asciiTheme="minorHAnsi" w:hAnsiTheme="minorHAnsi" w:cstheme="minorHAnsi"/>
        </w:rPr>
        <w:t xml:space="preserve"> </w:t>
      </w:r>
      <w:bookmarkStart w:id="1" w:name="_GoBack"/>
      <w:bookmarkEnd w:id="1"/>
      <w:r w:rsidR="00244111" w:rsidRPr="00C25149">
        <w:rPr>
          <w:rFonts w:asciiTheme="minorHAnsi" w:hAnsiTheme="minorHAnsi" w:cstheme="minorHAnsi"/>
        </w:rPr>
        <w:t>Luxe z období barokní přestavby. V letech 2017–2022 byly tyto nástěnné malby restaurovány.</w:t>
      </w:r>
      <w:r w:rsidR="007F342B">
        <w:rPr>
          <w:rFonts w:asciiTheme="minorHAnsi" w:hAnsiTheme="minorHAnsi" w:cstheme="minorHAnsi"/>
        </w:rPr>
        <w:t xml:space="preserve"> </w:t>
      </w:r>
      <w:r w:rsidR="00244111" w:rsidRPr="00C25149">
        <w:rPr>
          <w:rFonts w:asciiTheme="minorHAnsi" w:hAnsiTheme="minorHAnsi" w:cstheme="minorHAnsi"/>
        </w:rPr>
        <w:t xml:space="preserve">Restaurátoři </w:t>
      </w:r>
      <w:proofErr w:type="spellStart"/>
      <w:r w:rsidR="00244111" w:rsidRPr="00C25149">
        <w:rPr>
          <w:rFonts w:asciiTheme="minorHAnsi" w:hAnsiTheme="minorHAnsi" w:cstheme="minorHAnsi"/>
        </w:rPr>
        <w:t>MgA</w:t>
      </w:r>
      <w:proofErr w:type="spellEnd"/>
      <w:r w:rsidR="00244111" w:rsidRPr="00C25149">
        <w:rPr>
          <w:rFonts w:asciiTheme="minorHAnsi" w:hAnsiTheme="minorHAnsi" w:cstheme="minorHAnsi"/>
        </w:rPr>
        <w:t>. Jiří Suchan a </w:t>
      </w:r>
      <w:proofErr w:type="spellStart"/>
      <w:r w:rsidR="00244111" w:rsidRPr="00C25149">
        <w:rPr>
          <w:rFonts w:asciiTheme="minorHAnsi" w:hAnsiTheme="minorHAnsi" w:cstheme="minorHAnsi"/>
        </w:rPr>
        <w:t>MgA</w:t>
      </w:r>
      <w:proofErr w:type="spellEnd"/>
      <w:r w:rsidR="00244111" w:rsidRPr="00C25149">
        <w:rPr>
          <w:rFonts w:asciiTheme="minorHAnsi" w:hAnsiTheme="minorHAnsi" w:cstheme="minorHAnsi"/>
        </w:rPr>
        <w:t xml:space="preserve">. David Hrabálek </w:t>
      </w:r>
      <w:r w:rsidR="002F68BF">
        <w:rPr>
          <w:rFonts w:asciiTheme="minorHAnsi" w:hAnsiTheme="minorHAnsi" w:cstheme="minorHAnsi"/>
        </w:rPr>
        <w:t>získali</w:t>
      </w:r>
      <w:r w:rsidR="002F68BF" w:rsidRPr="00C25149">
        <w:rPr>
          <w:rFonts w:asciiTheme="minorHAnsi" w:hAnsiTheme="minorHAnsi" w:cstheme="minorHAnsi"/>
        </w:rPr>
        <w:t xml:space="preserve"> oceněn</w:t>
      </w:r>
      <w:r w:rsidR="002F68BF">
        <w:rPr>
          <w:rFonts w:asciiTheme="minorHAnsi" w:hAnsiTheme="minorHAnsi" w:cstheme="minorHAnsi"/>
        </w:rPr>
        <w:t>í</w:t>
      </w:r>
      <w:r w:rsidR="002F68BF" w:rsidRPr="00C25149">
        <w:rPr>
          <w:rFonts w:asciiTheme="minorHAnsi" w:hAnsiTheme="minorHAnsi" w:cstheme="minorHAnsi"/>
        </w:rPr>
        <w:t xml:space="preserve"> </w:t>
      </w:r>
      <w:r w:rsidR="00244111" w:rsidRPr="00C25149">
        <w:rPr>
          <w:rFonts w:asciiTheme="minorHAnsi" w:hAnsiTheme="minorHAnsi" w:cstheme="minorHAnsi"/>
        </w:rPr>
        <w:t>za výborné provedení restaurování a odpovědný přístup zahrnující také studium</w:t>
      </w:r>
      <w:r w:rsidR="007F342B">
        <w:rPr>
          <w:rFonts w:asciiTheme="minorHAnsi" w:hAnsiTheme="minorHAnsi" w:cstheme="minorHAnsi"/>
        </w:rPr>
        <w:t xml:space="preserve"> d</w:t>
      </w:r>
      <w:r w:rsidR="00244111" w:rsidRPr="00C25149">
        <w:rPr>
          <w:rFonts w:asciiTheme="minorHAnsi" w:hAnsiTheme="minorHAnsi" w:cstheme="minorHAnsi"/>
        </w:rPr>
        <w:t>alších Luxových realizací. Díky nim je možné obdivovat v kostele autentickou Luxovu práci</w:t>
      </w:r>
      <w:r w:rsidR="007F342B">
        <w:rPr>
          <w:rFonts w:asciiTheme="minorHAnsi" w:hAnsiTheme="minorHAnsi" w:cstheme="minorHAnsi"/>
        </w:rPr>
        <w:t>.</w:t>
      </w:r>
    </w:p>
    <w:p w14:paraId="6F7F0696" w14:textId="77777777" w:rsidR="00244111" w:rsidRPr="00C25149" w:rsidRDefault="00244111" w:rsidP="00244111">
      <w:pPr>
        <w:jc w:val="both"/>
        <w:rPr>
          <w:rFonts w:asciiTheme="minorHAnsi" w:hAnsiTheme="minorHAnsi" w:cstheme="minorHAnsi"/>
        </w:rPr>
      </w:pPr>
    </w:p>
    <w:p w14:paraId="772C8CBE" w14:textId="78405CE3" w:rsidR="00244111" w:rsidRPr="00C25149" w:rsidRDefault="00244111" w:rsidP="00244111">
      <w:pPr>
        <w:jc w:val="both"/>
        <w:rPr>
          <w:rFonts w:asciiTheme="minorHAnsi" w:hAnsiTheme="minorHAnsi" w:cstheme="minorHAnsi"/>
          <w:iCs/>
        </w:rPr>
      </w:pPr>
      <w:r w:rsidRPr="00C25149">
        <w:rPr>
          <w:rFonts w:asciiTheme="minorHAnsi" w:hAnsiTheme="minorHAnsi" w:cstheme="minorHAnsi"/>
        </w:rPr>
        <w:t xml:space="preserve">Dvě ocenění v letošním ročníku </w:t>
      </w:r>
      <w:r w:rsidRPr="004B6314">
        <w:rPr>
          <w:rFonts w:asciiTheme="minorHAnsi" w:hAnsiTheme="minorHAnsi" w:cstheme="minorHAnsi"/>
          <w:i/>
        </w:rPr>
        <w:t xml:space="preserve">Patrimonia pro </w:t>
      </w:r>
      <w:proofErr w:type="spellStart"/>
      <w:r w:rsidRPr="004B6314">
        <w:rPr>
          <w:rFonts w:asciiTheme="minorHAnsi" w:hAnsiTheme="minorHAnsi" w:cstheme="minorHAnsi"/>
          <w:i/>
        </w:rPr>
        <w:t>futuro</w:t>
      </w:r>
      <w:proofErr w:type="spellEnd"/>
      <w:r w:rsidRPr="00C25149">
        <w:rPr>
          <w:rFonts w:asciiTheme="minorHAnsi" w:hAnsiTheme="minorHAnsi" w:cstheme="minorHAnsi"/>
        </w:rPr>
        <w:t xml:space="preserve"> získala </w:t>
      </w:r>
      <w:hyperlink r:id="rId13" w:history="1">
        <w:r w:rsidRPr="00AA2A2B">
          <w:rPr>
            <w:rStyle w:val="Hypertextovodkaz"/>
            <w:rFonts w:asciiTheme="minorHAnsi" w:hAnsiTheme="minorHAnsi" w:cstheme="minorHAnsi"/>
            <w:b/>
          </w:rPr>
          <w:t>Konverze bývalých městských jatek v Ostravě</w:t>
        </w:r>
      </w:hyperlink>
      <w:r w:rsidRPr="00C25149">
        <w:rPr>
          <w:rFonts w:asciiTheme="minorHAnsi" w:hAnsiTheme="minorHAnsi" w:cstheme="minorHAnsi"/>
        </w:rPr>
        <w:t xml:space="preserve"> zastoupená architektem Robertem </w:t>
      </w:r>
      <w:proofErr w:type="spellStart"/>
      <w:r w:rsidRPr="00C25149">
        <w:rPr>
          <w:rFonts w:asciiTheme="minorHAnsi" w:hAnsiTheme="minorHAnsi" w:cstheme="minorHAnsi"/>
        </w:rPr>
        <w:t>Koniecznym</w:t>
      </w:r>
      <w:proofErr w:type="spellEnd"/>
      <w:r w:rsidRPr="00C25149">
        <w:rPr>
          <w:rFonts w:asciiTheme="minorHAnsi" w:hAnsiTheme="minorHAnsi" w:cstheme="minorHAnsi"/>
        </w:rPr>
        <w:t xml:space="preserve"> z architektonické kanceláře KWK PROMES a vlastník, město Ostrava. Rekonstrukce budovy bývalých jatek se stala</w:t>
      </w:r>
      <w:r w:rsidRPr="00C25149">
        <w:rPr>
          <w:rFonts w:asciiTheme="minorHAnsi" w:hAnsiTheme="minorHAnsi" w:cstheme="minorHAnsi"/>
          <w:iCs/>
        </w:rPr>
        <w:t xml:space="preserve"> vítězem v kategorii </w:t>
      </w:r>
      <w:r w:rsidRPr="00C25149">
        <w:rPr>
          <w:rFonts w:asciiTheme="minorHAnsi" w:hAnsiTheme="minorHAnsi" w:cstheme="minorHAnsi"/>
          <w:i/>
          <w:iCs/>
        </w:rPr>
        <w:t>PAMÁTKOVÁ KONVERZE</w:t>
      </w:r>
      <w:r w:rsidRPr="00C25149">
        <w:rPr>
          <w:rFonts w:asciiTheme="minorHAnsi" w:hAnsiTheme="minorHAnsi" w:cstheme="minorHAnsi"/>
          <w:iCs/>
        </w:rPr>
        <w:t xml:space="preserve"> a získala také </w:t>
      </w:r>
      <w:r w:rsidRPr="00C25149">
        <w:rPr>
          <w:rFonts w:asciiTheme="minorHAnsi" w:hAnsiTheme="minorHAnsi" w:cstheme="minorHAnsi"/>
          <w:i/>
          <w:iCs/>
        </w:rPr>
        <w:t>CENU GENERÁLNÍ ŘEDITELKY NPÚ</w:t>
      </w:r>
      <w:r w:rsidRPr="00C25149">
        <w:rPr>
          <w:rFonts w:asciiTheme="minorHAnsi" w:hAnsiTheme="minorHAnsi" w:cstheme="minorHAnsi"/>
          <w:iCs/>
        </w:rPr>
        <w:t xml:space="preserve">, která je udělována napříč všemi kategoriemi. </w:t>
      </w:r>
      <w:r w:rsidRPr="00C25149">
        <w:rPr>
          <w:rFonts w:asciiTheme="minorHAnsi" w:hAnsiTheme="minorHAnsi" w:cstheme="minorHAnsi"/>
        </w:rPr>
        <w:t xml:space="preserve">Historický areál městských jatek z 80. let 19. století představuje v centru Moravské Ostravy ojediněle dochovaný industriální celek. Jatka byla v provozu až do roku 1965, pak začala postupně chátrat. Roku 2016 se městu Ostrava podařilo areál jatek </w:t>
      </w:r>
      <w:r w:rsidR="002F68BF">
        <w:rPr>
          <w:rFonts w:asciiTheme="minorHAnsi" w:hAnsiTheme="minorHAnsi" w:cstheme="minorHAnsi"/>
        </w:rPr>
        <w:t>od</w:t>
      </w:r>
      <w:r w:rsidRPr="00C25149">
        <w:rPr>
          <w:rFonts w:asciiTheme="minorHAnsi" w:hAnsiTheme="minorHAnsi" w:cstheme="minorHAnsi"/>
        </w:rPr>
        <w:t>koupit a nalézt jeho nové využití. Konverze v tomto měřítku a pro potřeby galerie je pak ojedinělá i ve středoevropském kontextu a posiluje prestiž Ostravy jako důležitého bodu na mapě kulturních center Evropy.</w:t>
      </w:r>
    </w:p>
    <w:p w14:paraId="032056BA" w14:textId="77777777" w:rsidR="00244111" w:rsidRPr="00C25149" w:rsidRDefault="00244111" w:rsidP="00244111">
      <w:pPr>
        <w:jc w:val="both"/>
        <w:rPr>
          <w:rFonts w:asciiTheme="minorHAnsi" w:hAnsiTheme="minorHAnsi" w:cstheme="minorHAnsi"/>
          <w:iCs/>
        </w:rPr>
      </w:pPr>
    </w:p>
    <w:p w14:paraId="0AABE13C" w14:textId="77777777" w:rsidR="00244111" w:rsidRPr="00C25149" w:rsidRDefault="00244111" w:rsidP="00244111">
      <w:pPr>
        <w:jc w:val="both"/>
        <w:rPr>
          <w:rFonts w:asciiTheme="minorHAnsi" w:hAnsiTheme="minorHAnsi" w:cstheme="minorHAnsi"/>
        </w:rPr>
      </w:pPr>
      <w:r w:rsidRPr="00C25149">
        <w:rPr>
          <w:rFonts w:asciiTheme="minorHAnsi" w:hAnsiTheme="minorHAnsi" w:cstheme="minorHAnsi"/>
          <w:iCs/>
        </w:rPr>
        <w:lastRenderedPageBreak/>
        <w:t xml:space="preserve">Vítězem kategorie </w:t>
      </w:r>
      <w:r w:rsidRPr="00C25149">
        <w:rPr>
          <w:rFonts w:asciiTheme="minorHAnsi" w:hAnsiTheme="minorHAnsi" w:cstheme="minorHAnsi"/>
          <w:i/>
          <w:iCs/>
        </w:rPr>
        <w:t xml:space="preserve">OBNOVA PAMÁTKY </w:t>
      </w:r>
      <w:r w:rsidRPr="00C25149">
        <w:rPr>
          <w:rFonts w:asciiTheme="minorHAnsi" w:hAnsiTheme="minorHAnsi" w:cstheme="minorHAnsi"/>
          <w:iCs/>
        </w:rPr>
        <w:t xml:space="preserve">se stala </w:t>
      </w:r>
      <w:hyperlink r:id="rId14" w:history="1">
        <w:r w:rsidRPr="00AA2A2B">
          <w:rPr>
            <w:rStyle w:val="Hypertextovodkaz"/>
            <w:rFonts w:asciiTheme="minorHAnsi" w:hAnsiTheme="minorHAnsi" w:cstheme="minorHAnsi"/>
            <w:b/>
            <w:iCs/>
          </w:rPr>
          <w:t xml:space="preserve">obnova </w:t>
        </w:r>
        <w:r w:rsidRPr="00AA2A2B">
          <w:rPr>
            <w:rStyle w:val="Hypertextovodkaz"/>
            <w:rFonts w:asciiTheme="minorHAnsi" w:hAnsiTheme="minorHAnsi" w:cstheme="minorHAnsi"/>
            <w:b/>
          </w:rPr>
          <w:t>fortifikačního systému pevnosti Josefov</w:t>
        </w:r>
      </w:hyperlink>
      <w:r w:rsidR="00D674A0">
        <w:rPr>
          <w:rFonts w:asciiTheme="minorHAnsi" w:hAnsiTheme="minorHAnsi" w:cstheme="minorHAnsi"/>
        </w:rPr>
        <w:t xml:space="preserve"> a její vlastník město Jaroměř. </w:t>
      </w:r>
      <w:r w:rsidRPr="00C25149">
        <w:rPr>
          <w:rFonts w:asciiTheme="minorHAnsi" w:hAnsiTheme="minorHAnsi" w:cstheme="minorHAnsi"/>
        </w:rPr>
        <w:t xml:space="preserve">Udržitelná péče o rozsáhlý hradební systém josefovské pevnosti, který neslouží původnímu účelu od zrušení pevnosti v roce 1888, je finančně velmi náročná a celkově nad rámec možností města Jaroměře. Opravy se proto dlouho omezovaly pouze na nejohroženější a menší úseky hradeb. Projekt </w:t>
      </w:r>
      <w:r w:rsidR="002F68BF">
        <w:rPr>
          <w:rFonts w:asciiTheme="minorHAnsi" w:hAnsiTheme="minorHAnsi" w:cstheme="minorHAnsi"/>
        </w:rPr>
        <w:t>„</w:t>
      </w:r>
      <w:r w:rsidRPr="00C25149">
        <w:rPr>
          <w:rFonts w:asciiTheme="minorHAnsi" w:hAnsiTheme="minorHAnsi" w:cstheme="minorHAnsi"/>
        </w:rPr>
        <w:t>Oživení pevnosti Josefov</w:t>
      </w:r>
      <w:r w:rsidR="002F68BF">
        <w:rPr>
          <w:rFonts w:asciiTheme="minorHAnsi" w:hAnsiTheme="minorHAnsi" w:cstheme="minorHAnsi"/>
        </w:rPr>
        <w:t>“</w:t>
      </w:r>
      <w:r w:rsidRPr="00C25149">
        <w:rPr>
          <w:rFonts w:asciiTheme="minorHAnsi" w:hAnsiTheme="minorHAnsi" w:cstheme="minorHAnsi"/>
        </w:rPr>
        <w:t xml:space="preserve"> přinesl komplexní obnovu větší ucelené části opevnění a umožnil tuto část pevnosti využívat pro kulturní účely.</w:t>
      </w:r>
    </w:p>
    <w:p w14:paraId="7EEC6F18" w14:textId="77777777" w:rsidR="00244111" w:rsidRPr="00C25149" w:rsidRDefault="00244111" w:rsidP="00244111">
      <w:pPr>
        <w:jc w:val="both"/>
        <w:rPr>
          <w:rFonts w:asciiTheme="minorHAnsi" w:hAnsiTheme="minorHAnsi" w:cstheme="minorHAnsi"/>
          <w:i/>
          <w:iCs/>
        </w:rPr>
      </w:pPr>
    </w:p>
    <w:p w14:paraId="4F6EFAAC" w14:textId="77777777" w:rsidR="00244111" w:rsidRPr="00A0160B" w:rsidRDefault="00244111" w:rsidP="00244111">
      <w:pPr>
        <w:jc w:val="both"/>
        <w:rPr>
          <w:rFonts w:asciiTheme="minorHAnsi" w:hAnsiTheme="minorHAnsi" w:cstheme="minorHAnsi"/>
          <w:color w:val="FF0000"/>
          <w:shd w:val="clear" w:color="auto" w:fill="FFFFFF"/>
        </w:rPr>
      </w:pPr>
      <w:r w:rsidRPr="00C25149">
        <w:rPr>
          <w:rFonts w:asciiTheme="minorHAnsi" w:hAnsiTheme="minorHAnsi" w:cstheme="minorHAnsi"/>
          <w:iCs/>
        </w:rPr>
        <w:t xml:space="preserve">V kategorii </w:t>
      </w:r>
      <w:r w:rsidRPr="00C25149">
        <w:rPr>
          <w:rFonts w:asciiTheme="minorHAnsi" w:hAnsiTheme="minorHAnsi" w:cstheme="minorHAnsi"/>
          <w:i/>
          <w:iCs/>
        </w:rPr>
        <w:t xml:space="preserve">Prezentace a popularizace </w:t>
      </w:r>
      <w:r w:rsidRPr="00AA2A2B">
        <w:rPr>
          <w:rFonts w:asciiTheme="minorHAnsi" w:hAnsiTheme="minorHAnsi" w:cstheme="minorHAnsi"/>
          <w:iCs/>
        </w:rPr>
        <w:t>ocenění získal</w:t>
      </w:r>
      <w:r w:rsidR="00AA2A2B">
        <w:rPr>
          <w:rFonts w:asciiTheme="minorHAnsi" w:hAnsiTheme="minorHAnsi" w:cstheme="minorHAnsi"/>
          <w:iCs/>
        </w:rPr>
        <w:t>y</w:t>
      </w:r>
      <w:r w:rsidRPr="00C25149">
        <w:rPr>
          <w:rFonts w:asciiTheme="minorHAnsi" w:hAnsiTheme="minorHAnsi" w:cstheme="minorHAnsi"/>
          <w:i/>
          <w:iCs/>
        </w:rPr>
        <w:t xml:space="preserve"> </w:t>
      </w:r>
      <w:hyperlink r:id="rId15" w:history="1">
        <w:r w:rsidRPr="00AA2A2B">
          <w:rPr>
            <w:rStyle w:val="Hypertextovodkaz"/>
            <w:rFonts w:asciiTheme="minorHAnsi" w:hAnsiTheme="minorHAnsi" w:cstheme="minorHAnsi"/>
            <w:b/>
            <w:iCs/>
          </w:rPr>
          <w:t>n</w:t>
        </w:r>
        <w:r w:rsidRPr="00AA2A2B">
          <w:rPr>
            <w:rStyle w:val="Hypertextovodkaz"/>
            <w:rFonts w:asciiTheme="minorHAnsi" w:hAnsiTheme="minorHAnsi" w:cstheme="minorHAnsi"/>
            <w:b/>
          </w:rPr>
          <w:t>ov</w:t>
        </w:r>
        <w:r w:rsidR="00AA2A2B" w:rsidRPr="00AA2A2B">
          <w:rPr>
            <w:rStyle w:val="Hypertextovodkaz"/>
            <w:rFonts w:asciiTheme="minorHAnsi" w:hAnsiTheme="minorHAnsi" w:cstheme="minorHAnsi"/>
            <w:b/>
          </w:rPr>
          <w:t>é</w:t>
        </w:r>
        <w:r w:rsidRPr="00AA2A2B">
          <w:rPr>
            <w:rStyle w:val="Hypertextovodkaz"/>
            <w:rFonts w:asciiTheme="minorHAnsi" w:hAnsiTheme="minorHAnsi" w:cstheme="minorHAnsi"/>
            <w:b/>
          </w:rPr>
          <w:t xml:space="preserve"> expozice v obnovené budově Armádního muzea Žižkov</w:t>
        </w:r>
      </w:hyperlink>
      <w:r w:rsidRPr="00AA2A2B">
        <w:rPr>
          <w:rFonts w:asciiTheme="minorHAnsi" w:hAnsiTheme="minorHAnsi" w:cstheme="minorHAnsi"/>
        </w:rPr>
        <w:t>.</w:t>
      </w:r>
      <w:r w:rsidRPr="00C25149">
        <w:rPr>
          <w:rFonts w:asciiTheme="minorHAnsi" w:hAnsiTheme="minorHAnsi" w:cstheme="minorHAnsi"/>
          <w:b/>
        </w:rPr>
        <w:t xml:space="preserve"> </w:t>
      </w:r>
      <w:r w:rsidRPr="00C25149">
        <w:rPr>
          <w:rFonts w:asciiTheme="minorHAnsi" w:hAnsiTheme="minorHAnsi" w:cstheme="minorHAnsi"/>
          <w:color w:val="212121"/>
          <w:shd w:val="clear" w:color="auto" w:fill="FFFFFF"/>
        </w:rPr>
        <w:t>V roce 2022 bylo po více než čtyři roky trvající rekonstrukci znovu pro veřejnost otevřeno Armádní muzeum na Žižkově. Cílem náročné a rozsáhlé stavební akce byla celková obnova historického objektu s respektem k jeho statusu kulturní památky a zároveň rozšíření využitelných výstavních prostor pro moderně koncipované expozice. Ty p</w:t>
      </w:r>
      <w:r w:rsidRPr="00C25149">
        <w:rPr>
          <w:rFonts w:asciiTheme="minorHAnsi" w:hAnsiTheme="minorHAnsi" w:cstheme="minorHAnsi"/>
        </w:rPr>
        <w:t xml:space="preserve">rezentují národní vojenskou historii s evropským přesahem a vrací Armádnímu muzeu jeho </w:t>
      </w:r>
      <w:r w:rsidRPr="00E96649">
        <w:rPr>
          <w:rFonts w:asciiTheme="minorHAnsi" w:hAnsiTheme="minorHAnsi" w:cstheme="minorHAnsi"/>
          <w:color w:val="000000" w:themeColor="text1"/>
        </w:rPr>
        <w:t>místo mezi významnými vojenskými muzei v Evropě i ve světě.</w:t>
      </w:r>
      <w:r w:rsidR="00D01D3F" w:rsidRPr="00E96649">
        <w:rPr>
          <w:rFonts w:asciiTheme="minorHAnsi" w:hAnsiTheme="minorHAnsi" w:cstheme="minorHAnsi"/>
          <w:color w:val="000000" w:themeColor="text1"/>
        </w:rPr>
        <w:t xml:space="preserve"> </w:t>
      </w:r>
      <w:r w:rsidRPr="00E9664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Ocenění převzali </w:t>
      </w:r>
      <w:r w:rsidR="00D01D3F" w:rsidRPr="00E9664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zástupci </w:t>
      </w:r>
      <w:r w:rsidRPr="00E96649">
        <w:rPr>
          <w:rFonts w:asciiTheme="minorHAnsi" w:hAnsiTheme="minorHAnsi" w:cstheme="minorHAnsi"/>
          <w:color w:val="000000" w:themeColor="text1"/>
        </w:rPr>
        <w:t>Vojensk</w:t>
      </w:r>
      <w:r w:rsidR="00D01D3F" w:rsidRPr="00E96649">
        <w:rPr>
          <w:rFonts w:asciiTheme="minorHAnsi" w:hAnsiTheme="minorHAnsi" w:cstheme="minorHAnsi"/>
          <w:color w:val="000000" w:themeColor="text1"/>
        </w:rPr>
        <w:t xml:space="preserve">ého </w:t>
      </w:r>
      <w:r w:rsidRPr="00E96649">
        <w:rPr>
          <w:rFonts w:asciiTheme="minorHAnsi" w:hAnsiTheme="minorHAnsi" w:cstheme="minorHAnsi"/>
          <w:color w:val="000000" w:themeColor="text1"/>
        </w:rPr>
        <w:t>historick</w:t>
      </w:r>
      <w:r w:rsidR="00D01D3F" w:rsidRPr="00E96649">
        <w:rPr>
          <w:rFonts w:asciiTheme="minorHAnsi" w:hAnsiTheme="minorHAnsi" w:cstheme="minorHAnsi"/>
          <w:color w:val="000000" w:themeColor="text1"/>
        </w:rPr>
        <w:t>ého</w:t>
      </w:r>
      <w:r w:rsidRPr="00E96649">
        <w:rPr>
          <w:rFonts w:asciiTheme="minorHAnsi" w:hAnsiTheme="minorHAnsi" w:cstheme="minorHAnsi"/>
          <w:color w:val="000000" w:themeColor="text1"/>
        </w:rPr>
        <w:t xml:space="preserve"> ústav</w:t>
      </w:r>
      <w:r w:rsidR="00D01D3F" w:rsidRPr="00E96649">
        <w:rPr>
          <w:rFonts w:asciiTheme="minorHAnsi" w:hAnsiTheme="minorHAnsi" w:cstheme="minorHAnsi"/>
          <w:color w:val="000000" w:themeColor="text1"/>
        </w:rPr>
        <w:t>u</w:t>
      </w:r>
      <w:r w:rsidRPr="00E96649">
        <w:rPr>
          <w:rFonts w:asciiTheme="minorHAnsi" w:hAnsiTheme="minorHAnsi" w:cstheme="minorHAnsi"/>
          <w:color w:val="000000" w:themeColor="text1"/>
        </w:rPr>
        <w:t xml:space="preserve"> Praha</w:t>
      </w:r>
      <w:r w:rsidR="00D01D3F" w:rsidRPr="00E96649">
        <w:rPr>
          <w:rFonts w:asciiTheme="minorHAnsi" w:hAnsiTheme="minorHAnsi" w:cstheme="minorHAnsi"/>
          <w:color w:val="000000" w:themeColor="text1"/>
        </w:rPr>
        <w:t>.</w:t>
      </w:r>
    </w:p>
    <w:p w14:paraId="6F937910" w14:textId="77777777" w:rsidR="00244111" w:rsidRPr="00C25149" w:rsidRDefault="00244111" w:rsidP="00244111">
      <w:pPr>
        <w:jc w:val="both"/>
        <w:rPr>
          <w:rFonts w:asciiTheme="minorHAnsi" w:hAnsiTheme="minorHAnsi" w:cstheme="minorHAnsi"/>
          <w:i/>
          <w:iCs/>
        </w:rPr>
      </w:pPr>
    </w:p>
    <w:p w14:paraId="07986030" w14:textId="58385EFC" w:rsidR="00244111" w:rsidRPr="00C25149" w:rsidRDefault="00244111" w:rsidP="00244111">
      <w:pPr>
        <w:jc w:val="both"/>
        <w:rPr>
          <w:rFonts w:asciiTheme="minorHAnsi" w:hAnsiTheme="minorHAnsi" w:cstheme="minorHAnsi"/>
        </w:rPr>
      </w:pPr>
      <w:r w:rsidRPr="00C25149">
        <w:rPr>
          <w:rFonts w:asciiTheme="minorHAnsi" w:hAnsiTheme="minorHAnsi" w:cstheme="minorHAnsi"/>
          <w:i/>
          <w:iCs/>
        </w:rPr>
        <w:t xml:space="preserve">OSOBNOSTÍ PAMÁTKOVÉ PÉČE </w:t>
      </w:r>
      <w:r w:rsidRPr="00C25149">
        <w:rPr>
          <w:rFonts w:asciiTheme="minorHAnsi" w:hAnsiTheme="minorHAnsi" w:cstheme="minorHAnsi"/>
          <w:iCs/>
        </w:rPr>
        <w:t xml:space="preserve">byl </w:t>
      </w:r>
      <w:r w:rsidR="000712C5">
        <w:rPr>
          <w:rFonts w:asciiTheme="minorHAnsi" w:hAnsiTheme="minorHAnsi" w:cstheme="minorHAnsi"/>
          <w:iCs/>
        </w:rPr>
        <w:t xml:space="preserve">in memoriam </w:t>
      </w:r>
      <w:r w:rsidRPr="00C25149">
        <w:rPr>
          <w:rFonts w:asciiTheme="minorHAnsi" w:hAnsiTheme="minorHAnsi" w:cstheme="minorHAnsi"/>
          <w:iCs/>
        </w:rPr>
        <w:t xml:space="preserve">vyhlášen </w:t>
      </w:r>
      <w:hyperlink r:id="rId16" w:history="1">
        <w:r w:rsidR="00E96649">
          <w:rPr>
            <w:rStyle w:val="Hypertextovodkaz"/>
            <w:rFonts w:asciiTheme="minorHAnsi" w:hAnsiTheme="minorHAnsi" w:cstheme="minorHAnsi"/>
            <w:b/>
          </w:rPr>
          <w:t>p</w:t>
        </w:r>
        <w:r w:rsidRPr="00A0160B">
          <w:rPr>
            <w:rStyle w:val="Hypertextovodkaz"/>
            <w:rFonts w:asciiTheme="minorHAnsi" w:hAnsiTheme="minorHAnsi" w:cstheme="minorHAnsi"/>
            <w:b/>
          </w:rPr>
          <w:t>rof. PhDr. Ivo Hlobil, CSc.</w:t>
        </w:r>
      </w:hyperlink>
      <w:r w:rsidRPr="00C25149">
        <w:rPr>
          <w:rFonts w:asciiTheme="minorHAnsi" w:hAnsiTheme="minorHAnsi" w:cstheme="minorHAnsi"/>
        </w:rPr>
        <w:t xml:space="preserve"> </w:t>
      </w:r>
    </w:p>
    <w:p w14:paraId="7BAED133" w14:textId="030183D0" w:rsidR="00244111" w:rsidRPr="00C25149" w:rsidRDefault="00244111" w:rsidP="00244111">
      <w:pPr>
        <w:jc w:val="both"/>
        <w:rPr>
          <w:rFonts w:asciiTheme="minorHAnsi" w:hAnsiTheme="minorHAnsi" w:cstheme="minorHAnsi"/>
          <w:i/>
          <w:iCs/>
        </w:rPr>
      </w:pPr>
      <w:r w:rsidRPr="00C25149">
        <w:rPr>
          <w:rFonts w:asciiTheme="minorHAnsi" w:hAnsiTheme="minorHAnsi" w:cstheme="minorHAnsi"/>
        </w:rPr>
        <w:t xml:space="preserve">Díky své mimořádné erudici byl přínosným členem odborných a památkových rad vědeckých a kulturních institucí i členem redakčních rad významných periodik. Pro další generace historiků je </w:t>
      </w:r>
      <w:r w:rsidR="000712C5">
        <w:rPr>
          <w:rFonts w:asciiTheme="minorHAnsi" w:hAnsiTheme="minorHAnsi" w:cstheme="minorHAnsi"/>
        </w:rPr>
        <w:t>důležitý</w:t>
      </w:r>
      <w:r w:rsidR="000712C5" w:rsidRPr="00C25149">
        <w:rPr>
          <w:rFonts w:asciiTheme="minorHAnsi" w:hAnsiTheme="minorHAnsi" w:cstheme="minorHAnsi"/>
        </w:rPr>
        <w:t xml:space="preserve"> </w:t>
      </w:r>
      <w:r w:rsidRPr="00C25149">
        <w:rPr>
          <w:rFonts w:asciiTheme="minorHAnsi" w:hAnsiTheme="minorHAnsi" w:cstheme="minorHAnsi"/>
        </w:rPr>
        <w:t xml:space="preserve">i jeho badatelský zájem o umění krásného slohu. Na ocenění </w:t>
      </w:r>
      <w:r w:rsidR="000712C5">
        <w:rPr>
          <w:rFonts w:asciiTheme="minorHAnsi" w:hAnsiTheme="minorHAnsi" w:cstheme="minorHAnsi"/>
        </w:rPr>
        <w:t>byl</w:t>
      </w:r>
      <w:r w:rsidR="000712C5" w:rsidRPr="00C25149">
        <w:rPr>
          <w:rFonts w:asciiTheme="minorHAnsi" w:hAnsiTheme="minorHAnsi" w:cstheme="minorHAnsi"/>
        </w:rPr>
        <w:t xml:space="preserve"> </w:t>
      </w:r>
      <w:r w:rsidRPr="00C25149">
        <w:rPr>
          <w:rFonts w:asciiTheme="minorHAnsi" w:hAnsiTheme="minorHAnsi" w:cstheme="minorHAnsi"/>
        </w:rPr>
        <w:t>navržen za výjimečný a dlouhodobý odborný vklad do sféry české památkové péče a teorie středoevropských dějin umění.</w:t>
      </w:r>
    </w:p>
    <w:p w14:paraId="7C9C8178" w14:textId="77777777" w:rsidR="00244111" w:rsidRPr="00C25149" w:rsidRDefault="00244111" w:rsidP="00244111">
      <w:pPr>
        <w:jc w:val="both"/>
        <w:rPr>
          <w:rFonts w:asciiTheme="minorHAnsi" w:hAnsiTheme="minorHAnsi" w:cstheme="minorHAnsi"/>
        </w:rPr>
      </w:pPr>
    </w:p>
    <w:p w14:paraId="1B1FC0D2" w14:textId="35A2DC6D" w:rsidR="007B1E01" w:rsidRDefault="00244111" w:rsidP="00244111">
      <w:pPr>
        <w:jc w:val="both"/>
        <w:rPr>
          <w:rFonts w:asciiTheme="minorHAnsi" w:hAnsiTheme="minorHAnsi" w:cstheme="minorHAnsi"/>
          <w:color w:val="212121"/>
          <w:shd w:val="clear" w:color="auto" w:fill="FFFFFF"/>
        </w:rPr>
      </w:pPr>
      <w:r w:rsidRPr="00C25149">
        <w:rPr>
          <w:rFonts w:asciiTheme="minorHAnsi" w:hAnsiTheme="minorHAnsi" w:cstheme="minorHAnsi"/>
          <w:color w:val="212121"/>
          <w:shd w:val="clear" w:color="auto" w:fill="FFFFFF"/>
        </w:rPr>
        <w:t>Veřejnost v online hlasování rozhodla o udělení ceny </w:t>
      </w:r>
      <w:r w:rsidRPr="00C25149">
        <w:rPr>
          <w:rFonts w:asciiTheme="minorHAnsi" w:hAnsiTheme="minorHAnsi" w:cstheme="minorHAnsi"/>
          <w:i/>
          <w:iCs/>
          <w:color w:val="212121"/>
          <w:bdr w:val="none" w:sz="0" w:space="0" w:color="auto" w:frame="1"/>
          <w:shd w:val="clear" w:color="auto" w:fill="FFFFFF"/>
        </w:rPr>
        <w:t xml:space="preserve">PAMÁTKY DĚKUJÍ </w:t>
      </w:r>
      <w:r w:rsidRPr="00C25149">
        <w:rPr>
          <w:rFonts w:asciiTheme="minorHAnsi" w:hAnsiTheme="minorHAnsi" w:cstheme="minorHAnsi"/>
          <w:color w:val="212121"/>
          <w:shd w:val="clear" w:color="auto" w:fill="FFFFFF"/>
        </w:rPr>
        <w:t xml:space="preserve">projektu </w:t>
      </w:r>
      <w:hyperlink r:id="rId17" w:history="1">
        <w:r w:rsidR="000712C5" w:rsidRPr="00A0160B">
          <w:rPr>
            <w:rStyle w:val="Hypertextovodkaz"/>
            <w:rFonts w:asciiTheme="minorHAnsi" w:hAnsiTheme="minorHAnsi" w:cstheme="minorHAnsi"/>
            <w:b/>
            <w:shd w:val="clear" w:color="auto" w:fill="FFFFFF"/>
          </w:rPr>
          <w:t>z</w:t>
        </w:r>
        <w:r w:rsidR="000712C5" w:rsidRPr="00A0160B">
          <w:rPr>
            <w:rStyle w:val="Hypertextovodkaz"/>
            <w:rFonts w:asciiTheme="minorHAnsi" w:hAnsiTheme="minorHAnsi" w:cstheme="minorHAnsi"/>
            <w:b/>
          </w:rPr>
          <w:t>áchran</w:t>
        </w:r>
        <w:r w:rsidR="000712C5">
          <w:rPr>
            <w:rStyle w:val="Hypertextovodkaz"/>
            <w:rFonts w:asciiTheme="minorHAnsi" w:hAnsiTheme="minorHAnsi" w:cstheme="minorHAnsi"/>
            <w:b/>
          </w:rPr>
          <w:t>y</w:t>
        </w:r>
        <w:r w:rsidR="000712C5" w:rsidRPr="00A0160B">
          <w:rPr>
            <w:rStyle w:val="Hypertextovodkaz"/>
            <w:rFonts w:asciiTheme="minorHAnsi" w:hAnsiTheme="minorHAnsi" w:cstheme="minorHAnsi"/>
            <w:b/>
          </w:rPr>
          <w:t xml:space="preserve"> renesanční věže zámku v Moravském Krumlově</w:t>
        </w:r>
      </w:hyperlink>
      <w:r w:rsidRPr="00C25149">
        <w:rPr>
          <w:rFonts w:asciiTheme="minorHAnsi" w:hAnsiTheme="minorHAnsi" w:cstheme="minorHAnsi"/>
          <w:b/>
        </w:rPr>
        <w:t xml:space="preserve">. </w:t>
      </w:r>
      <w:r w:rsidR="007B1E01" w:rsidRPr="007B1E01">
        <w:rPr>
          <w:rFonts w:asciiTheme="minorHAnsi" w:hAnsiTheme="minorHAnsi" w:cstheme="minorHAnsi"/>
          <w:color w:val="212121"/>
          <w:shd w:val="clear" w:color="auto" w:fill="FFFFFF"/>
        </w:rPr>
        <w:t>Zámek stojí na místě původního hradu, který v 16. století přestavěli páni z </w:t>
      </w:r>
      <w:proofErr w:type="spellStart"/>
      <w:r w:rsidR="007B1E01" w:rsidRPr="007B1E01">
        <w:rPr>
          <w:rFonts w:asciiTheme="minorHAnsi" w:hAnsiTheme="minorHAnsi" w:cstheme="minorHAnsi"/>
          <w:color w:val="212121"/>
          <w:shd w:val="clear" w:color="auto" w:fill="FFFFFF"/>
        </w:rPr>
        <w:t>Lipé</w:t>
      </w:r>
      <w:proofErr w:type="spellEnd"/>
      <w:r w:rsidR="007B1E01" w:rsidRPr="007B1E01">
        <w:rPr>
          <w:rFonts w:asciiTheme="minorHAnsi" w:hAnsiTheme="minorHAnsi" w:cstheme="minorHAnsi"/>
          <w:color w:val="212121"/>
          <w:shd w:val="clear" w:color="auto" w:fill="FFFFFF"/>
        </w:rPr>
        <w:t xml:space="preserve">. Svůj rukopis zde zanechal italský stavitel Leonardo </w:t>
      </w:r>
      <w:proofErr w:type="spellStart"/>
      <w:r w:rsidR="007B1E01" w:rsidRPr="007B1E01">
        <w:rPr>
          <w:rFonts w:asciiTheme="minorHAnsi" w:hAnsiTheme="minorHAnsi" w:cstheme="minorHAnsi"/>
          <w:color w:val="212121"/>
          <w:shd w:val="clear" w:color="auto" w:fill="FFFFFF"/>
        </w:rPr>
        <w:t>Garo</w:t>
      </w:r>
      <w:proofErr w:type="spellEnd"/>
      <w:r w:rsidR="007B1E01" w:rsidRPr="007B1E01">
        <w:rPr>
          <w:rFonts w:asciiTheme="minorHAnsi" w:hAnsiTheme="minorHAnsi" w:cstheme="minorHAnsi"/>
          <w:color w:val="212121"/>
          <w:shd w:val="clear" w:color="auto" w:fill="FFFFFF"/>
        </w:rPr>
        <w:t xml:space="preserve"> de </w:t>
      </w:r>
      <w:proofErr w:type="spellStart"/>
      <w:r w:rsidR="007B1E01" w:rsidRPr="007B1E01">
        <w:rPr>
          <w:rFonts w:asciiTheme="minorHAnsi" w:hAnsiTheme="minorHAnsi" w:cstheme="minorHAnsi"/>
          <w:color w:val="212121"/>
          <w:shd w:val="clear" w:color="auto" w:fill="FFFFFF"/>
        </w:rPr>
        <w:t>Bisono</w:t>
      </w:r>
      <w:proofErr w:type="spellEnd"/>
      <w:r w:rsidR="007B1E01" w:rsidRPr="007B1E01">
        <w:rPr>
          <w:rFonts w:asciiTheme="minorHAnsi" w:hAnsiTheme="minorHAnsi" w:cstheme="minorHAnsi"/>
          <w:color w:val="212121"/>
          <w:shd w:val="clear" w:color="auto" w:fill="FFFFFF"/>
        </w:rPr>
        <w:t xml:space="preserve">. V roce 1945 zámek jako zázrakem přežil bombardování. Po pádu komunismu noví majitelé nevěnovali objektu dostatečnou péči. Zatékalo do střech, komíny hrozily zřícením a z arkádového ochozu věže vypadávaly kuželky přímo na nádvoří. Nakonec zámek </w:t>
      </w:r>
      <w:r w:rsidR="000712C5">
        <w:rPr>
          <w:rFonts w:asciiTheme="minorHAnsi" w:hAnsiTheme="minorHAnsi" w:cstheme="minorHAnsi"/>
          <w:color w:val="212121"/>
          <w:shd w:val="clear" w:color="auto" w:fill="FFFFFF"/>
        </w:rPr>
        <w:t>od</w:t>
      </w:r>
      <w:r w:rsidR="007B1E01" w:rsidRPr="007B1E01">
        <w:rPr>
          <w:rFonts w:asciiTheme="minorHAnsi" w:hAnsiTheme="minorHAnsi" w:cstheme="minorHAnsi"/>
          <w:color w:val="212121"/>
          <w:shd w:val="clear" w:color="auto" w:fill="FFFFFF"/>
        </w:rPr>
        <w:t>koupilo město. Záchrana renesanční věže zámku byla součástí rozsáhlých oprav zámeckého areálu a prostřednictvím expozice Slovanské epopeje Alfonse Muchy a zámeckých interiérů se zámek opět otevřel návštěvníkům</w:t>
      </w:r>
      <w:r w:rsidR="007B1E01">
        <w:rPr>
          <w:rFonts w:asciiTheme="minorHAnsi" w:hAnsiTheme="minorHAnsi" w:cstheme="minorHAnsi"/>
          <w:color w:val="212121"/>
          <w:shd w:val="clear" w:color="auto" w:fill="FFFFFF"/>
        </w:rPr>
        <w:t>.</w:t>
      </w:r>
    </w:p>
    <w:p w14:paraId="2C35053E" w14:textId="77777777" w:rsidR="007B1E01" w:rsidRDefault="007B1E01" w:rsidP="00244111">
      <w:pPr>
        <w:jc w:val="both"/>
        <w:rPr>
          <w:rFonts w:asciiTheme="minorHAnsi" w:hAnsiTheme="minorHAnsi" w:cstheme="minorHAnsi"/>
          <w:b/>
        </w:rPr>
      </w:pPr>
    </w:p>
    <w:p w14:paraId="0916E3E8" w14:textId="77777777" w:rsidR="007B1E01" w:rsidRPr="007B1E01" w:rsidRDefault="007B1E01" w:rsidP="00244111">
      <w:pPr>
        <w:jc w:val="both"/>
        <w:rPr>
          <w:rFonts w:asciiTheme="minorHAnsi" w:hAnsiTheme="minorHAnsi" w:cstheme="minorHAnsi"/>
          <w:b/>
        </w:rPr>
      </w:pPr>
    </w:p>
    <w:p w14:paraId="7411EE27" w14:textId="3FCD4676" w:rsidR="00D01D3F" w:rsidRDefault="00244111" w:rsidP="00E85357">
      <w:pPr>
        <w:pBdr>
          <w:bottom w:val="single" w:sz="6" w:space="0" w:color="auto"/>
        </w:pBdr>
        <w:jc w:val="both"/>
        <w:rPr>
          <w:rFonts w:ascii="Arial" w:hAnsi="Arial" w:cs="Arial"/>
          <w:color w:val="595959" w:themeColor="text1" w:themeTint="A6"/>
          <w:sz w:val="16"/>
          <w:szCs w:val="23"/>
          <w:shd w:val="clear" w:color="auto" w:fill="FFFFFF"/>
        </w:rPr>
      </w:pPr>
      <w:r w:rsidRPr="00C25149">
        <w:rPr>
          <w:rFonts w:asciiTheme="minorHAnsi" w:hAnsiTheme="minorHAnsi" w:cstheme="minorHAnsi"/>
          <w:color w:val="212121"/>
          <w:shd w:val="clear" w:color="auto" w:fill="FFFFFF"/>
        </w:rPr>
        <w:t xml:space="preserve">Cena </w:t>
      </w:r>
      <w:r w:rsidRPr="00C25149">
        <w:rPr>
          <w:rFonts w:asciiTheme="minorHAnsi" w:hAnsiTheme="minorHAnsi" w:cstheme="minorHAnsi"/>
          <w:b/>
          <w:i/>
          <w:color w:val="212121"/>
          <w:shd w:val="clear" w:color="auto" w:fill="FFFFFF"/>
        </w:rPr>
        <w:t xml:space="preserve">Patrimonium pro </w:t>
      </w:r>
      <w:proofErr w:type="spellStart"/>
      <w:r w:rsidRPr="00C25149">
        <w:rPr>
          <w:rFonts w:asciiTheme="minorHAnsi" w:hAnsiTheme="minorHAnsi" w:cstheme="minorHAnsi"/>
          <w:b/>
          <w:i/>
          <w:color w:val="212121"/>
          <w:shd w:val="clear" w:color="auto" w:fill="FFFFFF"/>
        </w:rPr>
        <w:t>futuro</w:t>
      </w:r>
      <w:proofErr w:type="spellEnd"/>
      <w:r w:rsidRPr="00C25149">
        <w:rPr>
          <w:rFonts w:asciiTheme="minorHAnsi" w:hAnsiTheme="minorHAnsi" w:cstheme="minorHAnsi"/>
          <w:b/>
          <w:i/>
          <w:color w:val="212121"/>
          <w:shd w:val="clear" w:color="auto" w:fill="FFFFFF"/>
        </w:rPr>
        <w:t>,</w:t>
      </w:r>
      <w:r w:rsidRPr="00C25149">
        <w:rPr>
          <w:rFonts w:asciiTheme="minorHAnsi" w:hAnsiTheme="minorHAnsi" w:cstheme="minorHAnsi"/>
          <w:color w:val="212121"/>
          <w:shd w:val="clear" w:color="auto" w:fill="FFFFFF"/>
        </w:rPr>
        <w:t xml:space="preserve"> kterou Národní památkový ústav vyhlašuje jako příspěvková organizace </w:t>
      </w:r>
      <w:r w:rsidR="000712C5">
        <w:rPr>
          <w:rFonts w:asciiTheme="minorHAnsi" w:hAnsiTheme="minorHAnsi" w:cstheme="minorHAnsi"/>
          <w:color w:val="212121"/>
          <w:shd w:val="clear" w:color="auto" w:fill="FFFFFF"/>
        </w:rPr>
        <w:t>M</w:t>
      </w:r>
      <w:r w:rsidR="000712C5" w:rsidRPr="00C25149">
        <w:rPr>
          <w:rFonts w:asciiTheme="minorHAnsi" w:hAnsiTheme="minorHAnsi" w:cstheme="minorHAnsi"/>
          <w:color w:val="212121"/>
          <w:shd w:val="clear" w:color="auto" w:fill="FFFFFF"/>
        </w:rPr>
        <w:t xml:space="preserve">inisterstva </w:t>
      </w:r>
      <w:r w:rsidRPr="00C25149">
        <w:rPr>
          <w:rFonts w:asciiTheme="minorHAnsi" w:hAnsiTheme="minorHAnsi" w:cstheme="minorHAnsi"/>
          <w:color w:val="212121"/>
          <w:shd w:val="clear" w:color="auto" w:fill="FFFFFF"/>
        </w:rPr>
        <w:t>kultury pověřená záchranou a rozvíjením hodnot památkového fondu na území České republiky, hodnotí pozitivní a úspěšné počiny v oblasti památkové péče dokončené v předešlém roce. </w:t>
      </w:r>
      <w:r w:rsidRPr="00C25149">
        <w:rPr>
          <w:rFonts w:asciiTheme="minorHAnsi" w:hAnsiTheme="minorHAnsi" w:cstheme="minorHAnsi"/>
        </w:rPr>
        <w:t xml:space="preserve">Je vyhlašována od roku 2014 a během deseti ročníků bylo předáno celkem 88 ocenění. </w:t>
      </w:r>
    </w:p>
    <w:p w14:paraId="6EEA3C63" w14:textId="77777777" w:rsidR="00D01D3F" w:rsidRDefault="00D01D3F" w:rsidP="00E85357">
      <w:pPr>
        <w:pBdr>
          <w:bottom w:val="single" w:sz="6" w:space="0" w:color="auto"/>
        </w:pBdr>
        <w:jc w:val="both"/>
        <w:rPr>
          <w:rFonts w:ascii="Arial" w:hAnsi="Arial" w:cs="Arial"/>
          <w:color w:val="595959" w:themeColor="text1" w:themeTint="A6"/>
          <w:sz w:val="16"/>
          <w:szCs w:val="23"/>
          <w:shd w:val="clear" w:color="auto" w:fill="FFFFFF"/>
        </w:rPr>
      </w:pPr>
    </w:p>
    <w:p w14:paraId="2B1B834C" w14:textId="3512A3DA" w:rsidR="00D01D3F" w:rsidRDefault="00D01D3F" w:rsidP="00E85357">
      <w:pPr>
        <w:pBdr>
          <w:bottom w:val="single" w:sz="6" w:space="0" w:color="auto"/>
        </w:pBdr>
        <w:jc w:val="both"/>
        <w:rPr>
          <w:rFonts w:ascii="Arial" w:hAnsi="Arial" w:cs="Arial"/>
          <w:color w:val="595959" w:themeColor="text1" w:themeTint="A6"/>
          <w:sz w:val="16"/>
          <w:szCs w:val="23"/>
          <w:shd w:val="clear" w:color="auto" w:fill="FFFFFF"/>
        </w:rPr>
      </w:pPr>
    </w:p>
    <w:p w14:paraId="2724B79E" w14:textId="457E683B" w:rsidR="004B6314" w:rsidRDefault="004B6314" w:rsidP="00E85357">
      <w:pPr>
        <w:pBdr>
          <w:bottom w:val="single" w:sz="6" w:space="0" w:color="auto"/>
        </w:pBdr>
        <w:jc w:val="both"/>
        <w:rPr>
          <w:rFonts w:ascii="Arial" w:hAnsi="Arial" w:cs="Arial"/>
          <w:color w:val="595959" w:themeColor="text1" w:themeTint="A6"/>
          <w:sz w:val="16"/>
          <w:szCs w:val="23"/>
          <w:shd w:val="clear" w:color="auto" w:fill="FFFFFF"/>
        </w:rPr>
      </w:pPr>
    </w:p>
    <w:p w14:paraId="3DFB6D64" w14:textId="16A1BAB8" w:rsidR="004B6314" w:rsidRDefault="004B6314" w:rsidP="00E85357">
      <w:pPr>
        <w:pBdr>
          <w:bottom w:val="single" w:sz="6" w:space="0" w:color="auto"/>
        </w:pBdr>
        <w:jc w:val="both"/>
        <w:rPr>
          <w:rFonts w:ascii="Arial" w:hAnsi="Arial" w:cs="Arial"/>
          <w:color w:val="595959" w:themeColor="text1" w:themeTint="A6"/>
          <w:sz w:val="16"/>
          <w:szCs w:val="23"/>
          <w:shd w:val="clear" w:color="auto" w:fill="FFFFFF"/>
        </w:rPr>
      </w:pPr>
    </w:p>
    <w:p w14:paraId="7106148D" w14:textId="70EF9CB6" w:rsidR="00B31465" w:rsidRPr="00E85357" w:rsidRDefault="00B31465" w:rsidP="00E85357">
      <w:pPr>
        <w:pBdr>
          <w:bottom w:val="single" w:sz="6" w:space="0" w:color="auto"/>
        </w:pBdr>
        <w:jc w:val="both"/>
        <w:rPr>
          <w:rFonts w:ascii="Arial" w:hAnsi="Arial" w:cs="Arial"/>
          <w:color w:val="595959" w:themeColor="text1" w:themeTint="A6"/>
          <w:sz w:val="16"/>
          <w:szCs w:val="23"/>
          <w:shd w:val="clear" w:color="auto" w:fill="FFFFFF"/>
        </w:rPr>
      </w:pPr>
      <w:r w:rsidRPr="00A0160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Kontakt:</w:t>
      </w:r>
    </w:p>
    <w:p w14:paraId="114F54CB" w14:textId="335BE98E" w:rsidR="00C25149" w:rsidRPr="00CF6BFE" w:rsidRDefault="009C4E5C" w:rsidP="00853F9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25149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B74B50E" wp14:editId="71B3D0B3">
            <wp:simplePos x="0" y="0"/>
            <wp:positionH relativeFrom="column">
              <wp:posOffset>4319271</wp:posOffset>
            </wp:positionH>
            <wp:positionV relativeFrom="paragraph">
              <wp:posOffset>174784</wp:posOffset>
            </wp:positionV>
            <wp:extent cx="1445260" cy="808658"/>
            <wp:effectExtent l="0" t="0" r="254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86" cy="81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69C" w:rsidRPr="00A0160B">
        <w:rPr>
          <w:rFonts w:asciiTheme="minorHAnsi" w:hAnsiTheme="minorHAnsi" w:cstheme="minorHAnsi"/>
          <w:color w:val="000000" w:themeColor="text1"/>
          <w:sz w:val="22"/>
          <w:szCs w:val="22"/>
        </w:rPr>
        <w:t>Blanka Černá</w:t>
      </w:r>
      <w:r w:rsidR="00280C03" w:rsidRPr="00A0160B">
        <w:rPr>
          <w:rFonts w:asciiTheme="minorHAnsi" w:hAnsiTheme="minorHAnsi" w:cstheme="minorHAnsi"/>
          <w:color w:val="000000" w:themeColor="text1"/>
          <w:sz w:val="22"/>
          <w:szCs w:val="22"/>
        </w:rPr>
        <w:t>, tiskov</w:t>
      </w:r>
      <w:r w:rsidR="00B23D44" w:rsidRPr="00A016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á </w:t>
      </w:r>
      <w:r w:rsidR="00B31465" w:rsidRPr="00A016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mluvčí NPÚ, tel. 724 511 225, </w:t>
      </w:r>
      <w:hyperlink r:id="rId19" w:history="1">
        <w:r w:rsidR="001838CC" w:rsidRPr="00A0160B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>cerna.blanka@npu.cz</w:t>
        </w:r>
      </w:hyperlink>
    </w:p>
    <w:sectPr w:rsidR="00C25149" w:rsidRPr="00CF6BFE" w:rsidSect="00853F95">
      <w:footerReference w:type="default" r:id="rId20"/>
      <w:headerReference w:type="first" r:id="rId21"/>
      <w:footerReference w:type="first" r:id="rId22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B2919" w14:textId="77777777" w:rsidR="00983324" w:rsidRDefault="00983324">
      <w:r>
        <w:separator/>
      </w:r>
    </w:p>
  </w:endnote>
  <w:endnote w:type="continuationSeparator" w:id="0">
    <w:p w14:paraId="21389971" w14:textId="77777777" w:rsidR="00983324" w:rsidRDefault="0098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B59B" w14:textId="77777777" w:rsidR="00DA6CB2" w:rsidRPr="007044E1" w:rsidRDefault="00DA6CB2" w:rsidP="007044E1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 </w:t>
    </w:r>
    <w:r>
      <w:rPr>
        <w:rFonts w:ascii="Arial" w:hAnsi="Arial"/>
        <w:color w:val="000000"/>
        <w:sz w:val="16"/>
        <w:szCs w:val="16"/>
      </w:rPr>
      <w:t>–</w:t>
    </w:r>
    <w:r w:rsidRPr="007044E1">
      <w:rPr>
        <w:rFonts w:ascii="Arial" w:hAnsi="Arial"/>
        <w:color w:val="000000"/>
        <w:sz w:val="16"/>
        <w:szCs w:val="16"/>
      </w:rPr>
      <w:t xml:space="preserve"> Malá Strana, P. O. BOX 84</w:t>
    </w:r>
  </w:p>
  <w:p w14:paraId="29BFA951" w14:textId="77777777" w:rsidR="00DA6CB2" w:rsidRPr="007044E1" w:rsidRDefault="00DA6CB2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EA7774">
      <w:rPr>
        <w:rFonts w:ascii="Arial" w:hAnsi="Arial"/>
        <w:color w:val="000000"/>
        <w:sz w:val="16"/>
        <w:szCs w:val="16"/>
      </w:rPr>
      <w:t>,</w:t>
    </w:r>
    <w:r w:rsidRPr="00EA7774">
      <w:rPr>
        <w:rFonts w:ascii="Arial" w:hAnsi="Arial"/>
        <w:sz w:val="16"/>
        <w:szCs w:val="16"/>
      </w:rPr>
      <w:t xml:space="preserve"> e</w:t>
    </w:r>
    <w:r w:rsidRPr="00EA7774">
      <w:rPr>
        <w:rFonts w:ascii="Arial" w:hAnsi="Arial"/>
        <w:color w:val="000000"/>
        <w:sz w:val="16"/>
        <w:szCs w:val="16"/>
      </w:rPr>
      <w:t xml:space="preserve">-mail: </w:t>
    </w:r>
    <w:proofErr w:type="gramStart"/>
    <w:r w:rsidRPr="00EA7774">
      <w:rPr>
        <w:rFonts w:ascii="Arial" w:hAnsi="Arial"/>
        <w:color w:val="000000"/>
        <w:sz w:val="16"/>
        <w:szCs w:val="16"/>
      </w:rPr>
      <w:t>epodate</w:t>
    </w:r>
    <w:r>
      <w:rPr>
        <w:rFonts w:ascii="Arial" w:hAnsi="Arial"/>
        <w:color w:val="000000"/>
        <w:sz w:val="16"/>
        <w:szCs w:val="16"/>
      </w:rPr>
      <w:t>l</w:t>
    </w:r>
    <w:r w:rsidRPr="00EA7774">
      <w:rPr>
        <w:rFonts w:ascii="Arial" w:hAnsi="Arial"/>
        <w:color w:val="000000"/>
        <w:sz w:val="16"/>
        <w:szCs w:val="16"/>
      </w:rPr>
      <w:t>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proofErr w:type="gramEnd"/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E0F70" w14:textId="77777777" w:rsidR="00DA6CB2" w:rsidRPr="007044E1" w:rsidRDefault="00DA6CB2" w:rsidP="007044E1">
    <w:pPr>
      <w:pStyle w:val="Zpat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</w:t>
    </w:r>
    <w:r>
      <w:rPr>
        <w:rFonts w:ascii="Arial" w:hAnsi="Arial"/>
        <w:color w:val="000000"/>
        <w:sz w:val="16"/>
        <w:szCs w:val="16"/>
      </w:rPr>
      <w:t xml:space="preserve"> – </w:t>
    </w:r>
    <w:r w:rsidRPr="007044E1">
      <w:rPr>
        <w:rFonts w:ascii="Arial" w:hAnsi="Arial"/>
        <w:color w:val="000000"/>
        <w:sz w:val="16"/>
        <w:szCs w:val="16"/>
      </w:rPr>
      <w:t>Malá Strana, P. O. BOX 84</w:t>
    </w:r>
  </w:p>
  <w:p w14:paraId="1A1321BE" w14:textId="77777777" w:rsidR="00DA6CB2" w:rsidRPr="007044E1" w:rsidRDefault="00DA6CB2" w:rsidP="00AE3239">
    <w:pPr>
      <w:pStyle w:val="Zpat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7044E1">
      <w:rPr>
        <w:rFonts w:ascii="Arial" w:hAnsi="Arial"/>
        <w:color w:val="000000"/>
        <w:sz w:val="16"/>
        <w:szCs w:val="16"/>
      </w:rPr>
      <w:t>,</w:t>
    </w:r>
    <w:r w:rsidRPr="007044E1">
      <w:rPr>
        <w:rFonts w:ascii="Arial" w:hAnsi="Arial"/>
        <w:sz w:val="16"/>
        <w:szCs w:val="16"/>
      </w:rPr>
      <w:t xml:space="preserve"> </w:t>
    </w:r>
    <w:r w:rsidRPr="00EA7774">
      <w:rPr>
        <w:rFonts w:ascii="Arial" w:hAnsi="Arial"/>
        <w:sz w:val="16"/>
        <w:szCs w:val="16"/>
      </w:rPr>
      <w:t>e</w:t>
    </w:r>
    <w:r w:rsidRPr="00EA7774">
      <w:rPr>
        <w:rFonts w:ascii="Arial" w:hAnsi="Arial"/>
        <w:color w:val="000000"/>
        <w:sz w:val="16"/>
        <w:szCs w:val="16"/>
      </w:rPr>
      <w:t>-mail: epodatelna@npu.cz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5B918" w14:textId="77777777" w:rsidR="00983324" w:rsidRDefault="00983324">
      <w:r>
        <w:separator/>
      </w:r>
    </w:p>
  </w:footnote>
  <w:footnote w:type="continuationSeparator" w:id="0">
    <w:p w14:paraId="5F489DD5" w14:textId="77777777" w:rsidR="00983324" w:rsidRDefault="00983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FBAD" w14:textId="77777777" w:rsidR="00C25149" w:rsidRDefault="001076D8" w:rsidP="006E00AE">
    <w:pPr>
      <w:pStyle w:val="Zhlav"/>
      <w:tabs>
        <w:tab w:val="clear" w:pos="4536"/>
      </w:tabs>
      <w:ind w:left="-426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C70438" wp14:editId="72F9B434">
          <wp:simplePos x="0" y="0"/>
          <wp:positionH relativeFrom="column">
            <wp:posOffset>4415742</wp:posOffset>
          </wp:positionH>
          <wp:positionV relativeFrom="paragraph">
            <wp:posOffset>177800</wp:posOffset>
          </wp:positionV>
          <wp:extent cx="1327150" cy="742950"/>
          <wp:effectExtent l="0" t="0" r="6350" b="0"/>
          <wp:wrapTight wrapText="bothSides">
            <wp:wrapPolygon edited="0">
              <wp:start x="0" y="0"/>
              <wp:lineTo x="0" y="21046"/>
              <wp:lineTo x="21393" y="21046"/>
              <wp:lineTo x="2139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71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60CEB9" w14:textId="77777777" w:rsidR="00DA6CB2" w:rsidRDefault="00DA6CB2" w:rsidP="006E00AE">
    <w:pPr>
      <w:pStyle w:val="Zhlav"/>
      <w:tabs>
        <w:tab w:val="clear" w:pos="4536"/>
      </w:tabs>
      <w:ind w:left="-426"/>
      <w:rPr>
        <w:noProof/>
      </w:rPr>
    </w:pPr>
    <w:r>
      <w:rPr>
        <w:noProof/>
      </w:rPr>
      <w:t xml:space="preserve">  </w:t>
    </w:r>
    <w:r>
      <w:rPr>
        <w:noProof/>
      </w:rPr>
      <w:drawing>
        <wp:inline distT="0" distB="0" distL="0" distR="0" wp14:anchorId="70832340" wp14:editId="71EC51E5">
          <wp:extent cx="828675" cy="742950"/>
          <wp:effectExtent l="19050" t="0" r="9525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956172">
      <w:rPr>
        <w:noProof/>
      </w:rPr>
      <w:t xml:space="preserve">  </w:t>
    </w:r>
    <w:r w:rsidRPr="00A941C0">
      <w:t xml:space="preserve"> </w:t>
    </w:r>
  </w:p>
  <w:p w14:paraId="06E775DD" w14:textId="77777777" w:rsidR="00DA6CB2" w:rsidRDefault="00DA6CB2" w:rsidP="006E00AE">
    <w:pPr>
      <w:pStyle w:val="Zhlav"/>
      <w:tabs>
        <w:tab w:val="clear" w:pos="4536"/>
      </w:tabs>
      <w:ind w:left="-426"/>
      <w:rPr>
        <w:noProof/>
      </w:rPr>
    </w:pPr>
  </w:p>
  <w:p w14:paraId="78A14D10" w14:textId="77777777" w:rsidR="00DA6CB2" w:rsidRPr="00B97682" w:rsidRDefault="00DA6CB2" w:rsidP="00B976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479"/>
    <w:multiLevelType w:val="multilevel"/>
    <w:tmpl w:val="183E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61103"/>
    <w:multiLevelType w:val="hybridMultilevel"/>
    <w:tmpl w:val="C4FC99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647"/>
    <w:multiLevelType w:val="multilevel"/>
    <w:tmpl w:val="A1FA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D452C"/>
    <w:multiLevelType w:val="hybridMultilevel"/>
    <w:tmpl w:val="E5AA5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9C62B7"/>
    <w:multiLevelType w:val="hybridMultilevel"/>
    <w:tmpl w:val="B6D8F4B8"/>
    <w:lvl w:ilvl="0" w:tplc="48A08C6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D458C"/>
    <w:multiLevelType w:val="hybridMultilevel"/>
    <w:tmpl w:val="C3C876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E7A70"/>
    <w:multiLevelType w:val="multilevel"/>
    <w:tmpl w:val="F43E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D6893"/>
    <w:multiLevelType w:val="multilevel"/>
    <w:tmpl w:val="4C6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20C82"/>
    <w:multiLevelType w:val="hybridMultilevel"/>
    <w:tmpl w:val="2F06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F882DAB"/>
    <w:multiLevelType w:val="hybridMultilevel"/>
    <w:tmpl w:val="62DAB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67E3C0C"/>
    <w:multiLevelType w:val="multilevel"/>
    <w:tmpl w:val="BA7A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D006E"/>
    <w:multiLevelType w:val="hybridMultilevel"/>
    <w:tmpl w:val="59A455AE"/>
    <w:lvl w:ilvl="0" w:tplc="1A22F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DAE056A"/>
    <w:multiLevelType w:val="multilevel"/>
    <w:tmpl w:val="BE6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740E5"/>
    <w:multiLevelType w:val="multilevel"/>
    <w:tmpl w:val="8D00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9B4DDA"/>
    <w:multiLevelType w:val="hybridMultilevel"/>
    <w:tmpl w:val="C514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B7C1908"/>
    <w:multiLevelType w:val="hybridMultilevel"/>
    <w:tmpl w:val="5D587260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166FD9"/>
    <w:multiLevelType w:val="hybridMultilevel"/>
    <w:tmpl w:val="ECB2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221966"/>
    <w:multiLevelType w:val="multilevel"/>
    <w:tmpl w:val="4A7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2D45C0"/>
    <w:multiLevelType w:val="multilevel"/>
    <w:tmpl w:val="5236315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8C774E9"/>
    <w:multiLevelType w:val="hybridMultilevel"/>
    <w:tmpl w:val="A45853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00928"/>
    <w:multiLevelType w:val="multilevel"/>
    <w:tmpl w:val="0E5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E52B5D"/>
    <w:multiLevelType w:val="hybridMultilevel"/>
    <w:tmpl w:val="6ED2E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8407C"/>
    <w:multiLevelType w:val="multilevel"/>
    <w:tmpl w:val="0E2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7"/>
  </w:num>
  <w:num w:numId="3">
    <w:abstractNumId w:val="5"/>
  </w:num>
  <w:num w:numId="4">
    <w:abstractNumId w:val="18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5"/>
  </w:num>
  <w:num w:numId="14">
    <w:abstractNumId w:val="0"/>
  </w:num>
  <w:num w:numId="15">
    <w:abstractNumId w:val="7"/>
  </w:num>
  <w:num w:numId="16">
    <w:abstractNumId w:val="22"/>
  </w:num>
  <w:num w:numId="17">
    <w:abstractNumId w:val="11"/>
  </w:num>
  <w:num w:numId="18">
    <w:abstractNumId w:val="8"/>
  </w:num>
  <w:num w:numId="19">
    <w:abstractNumId w:val="2"/>
  </w:num>
  <w:num w:numId="20">
    <w:abstractNumId w:val="19"/>
  </w:num>
  <w:num w:numId="21">
    <w:abstractNumId w:val="13"/>
  </w:num>
  <w:num w:numId="22">
    <w:abstractNumId w:val="4"/>
  </w:num>
  <w:num w:numId="23">
    <w:abstractNumId w:val="1"/>
  </w:num>
  <w:num w:numId="24">
    <w:abstractNumId w:val="6"/>
  </w:num>
  <w:num w:numId="25">
    <w:abstractNumId w:val="21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A3"/>
    <w:rsid w:val="000027B5"/>
    <w:rsid w:val="000037D1"/>
    <w:rsid w:val="00005301"/>
    <w:rsid w:val="000058B4"/>
    <w:rsid w:val="00007F36"/>
    <w:rsid w:val="000127F7"/>
    <w:rsid w:val="00012BC3"/>
    <w:rsid w:val="000130DA"/>
    <w:rsid w:val="000159CB"/>
    <w:rsid w:val="00015F11"/>
    <w:rsid w:val="000200EE"/>
    <w:rsid w:val="00021BA9"/>
    <w:rsid w:val="000235AF"/>
    <w:rsid w:val="000253CC"/>
    <w:rsid w:val="000253ED"/>
    <w:rsid w:val="00027BFB"/>
    <w:rsid w:val="00034F42"/>
    <w:rsid w:val="00043A75"/>
    <w:rsid w:val="00044DEF"/>
    <w:rsid w:val="00045D55"/>
    <w:rsid w:val="00052197"/>
    <w:rsid w:val="00054E25"/>
    <w:rsid w:val="00054E2F"/>
    <w:rsid w:val="00057C4B"/>
    <w:rsid w:val="000641D4"/>
    <w:rsid w:val="00064716"/>
    <w:rsid w:val="00065692"/>
    <w:rsid w:val="000657B4"/>
    <w:rsid w:val="000658B9"/>
    <w:rsid w:val="00065F2B"/>
    <w:rsid w:val="0006626E"/>
    <w:rsid w:val="000712C5"/>
    <w:rsid w:val="00072E92"/>
    <w:rsid w:val="00073FE4"/>
    <w:rsid w:val="00074DB5"/>
    <w:rsid w:val="000750D9"/>
    <w:rsid w:val="00076243"/>
    <w:rsid w:val="00081774"/>
    <w:rsid w:val="0008290E"/>
    <w:rsid w:val="000849E9"/>
    <w:rsid w:val="00085C90"/>
    <w:rsid w:val="00087345"/>
    <w:rsid w:val="00091865"/>
    <w:rsid w:val="00091982"/>
    <w:rsid w:val="00092D3D"/>
    <w:rsid w:val="00093493"/>
    <w:rsid w:val="000938EF"/>
    <w:rsid w:val="00095B21"/>
    <w:rsid w:val="000A0CD0"/>
    <w:rsid w:val="000A1FB9"/>
    <w:rsid w:val="000A2AA4"/>
    <w:rsid w:val="000A338D"/>
    <w:rsid w:val="000A4AED"/>
    <w:rsid w:val="000A7088"/>
    <w:rsid w:val="000A71DE"/>
    <w:rsid w:val="000A7962"/>
    <w:rsid w:val="000B04B0"/>
    <w:rsid w:val="000B0C87"/>
    <w:rsid w:val="000B0D82"/>
    <w:rsid w:val="000B19BA"/>
    <w:rsid w:val="000B2D12"/>
    <w:rsid w:val="000B4272"/>
    <w:rsid w:val="000B55D9"/>
    <w:rsid w:val="000B7560"/>
    <w:rsid w:val="000B78FF"/>
    <w:rsid w:val="000C0F40"/>
    <w:rsid w:val="000C1B34"/>
    <w:rsid w:val="000C57E3"/>
    <w:rsid w:val="000C65D6"/>
    <w:rsid w:val="000C7142"/>
    <w:rsid w:val="000C7300"/>
    <w:rsid w:val="000D21D6"/>
    <w:rsid w:val="000D3929"/>
    <w:rsid w:val="000D39C8"/>
    <w:rsid w:val="000D53AA"/>
    <w:rsid w:val="000D78C4"/>
    <w:rsid w:val="000D7A6F"/>
    <w:rsid w:val="000F09DD"/>
    <w:rsid w:val="000F2AEE"/>
    <w:rsid w:val="00100A4B"/>
    <w:rsid w:val="00102D9E"/>
    <w:rsid w:val="0010422C"/>
    <w:rsid w:val="001049DA"/>
    <w:rsid w:val="00104ECE"/>
    <w:rsid w:val="001076D8"/>
    <w:rsid w:val="00114333"/>
    <w:rsid w:val="00115EDC"/>
    <w:rsid w:val="00116271"/>
    <w:rsid w:val="001228EF"/>
    <w:rsid w:val="00123F75"/>
    <w:rsid w:val="00123FF5"/>
    <w:rsid w:val="0013047A"/>
    <w:rsid w:val="00133851"/>
    <w:rsid w:val="00136D2C"/>
    <w:rsid w:val="0014149B"/>
    <w:rsid w:val="001461BB"/>
    <w:rsid w:val="001469AF"/>
    <w:rsid w:val="001472AE"/>
    <w:rsid w:val="001504EB"/>
    <w:rsid w:val="00150C9F"/>
    <w:rsid w:val="00157B16"/>
    <w:rsid w:val="001705AF"/>
    <w:rsid w:val="00170AB2"/>
    <w:rsid w:val="00170C64"/>
    <w:rsid w:val="00170F90"/>
    <w:rsid w:val="00171698"/>
    <w:rsid w:val="00176756"/>
    <w:rsid w:val="0018088A"/>
    <w:rsid w:val="00180B7F"/>
    <w:rsid w:val="001810BA"/>
    <w:rsid w:val="0018173C"/>
    <w:rsid w:val="001838CC"/>
    <w:rsid w:val="001845F7"/>
    <w:rsid w:val="00184A3A"/>
    <w:rsid w:val="00185FE2"/>
    <w:rsid w:val="00186A3E"/>
    <w:rsid w:val="00186B0B"/>
    <w:rsid w:val="0019121D"/>
    <w:rsid w:val="00191980"/>
    <w:rsid w:val="001922C3"/>
    <w:rsid w:val="001930FA"/>
    <w:rsid w:val="00196363"/>
    <w:rsid w:val="00197F36"/>
    <w:rsid w:val="001A16E3"/>
    <w:rsid w:val="001A44BF"/>
    <w:rsid w:val="001A4BA8"/>
    <w:rsid w:val="001A5654"/>
    <w:rsid w:val="001A59D5"/>
    <w:rsid w:val="001A6150"/>
    <w:rsid w:val="001A6E7E"/>
    <w:rsid w:val="001B009D"/>
    <w:rsid w:val="001B136A"/>
    <w:rsid w:val="001B4498"/>
    <w:rsid w:val="001B4B19"/>
    <w:rsid w:val="001B4C41"/>
    <w:rsid w:val="001C1445"/>
    <w:rsid w:val="001D2A7C"/>
    <w:rsid w:val="001D33B4"/>
    <w:rsid w:val="001D3B09"/>
    <w:rsid w:val="001D4CA7"/>
    <w:rsid w:val="001E1425"/>
    <w:rsid w:val="001E400A"/>
    <w:rsid w:val="001E4C24"/>
    <w:rsid w:val="001E7098"/>
    <w:rsid w:val="001E7405"/>
    <w:rsid w:val="001F0EC2"/>
    <w:rsid w:val="001F251B"/>
    <w:rsid w:val="001F289F"/>
    <w:rsid w:val="001F4706"/>
    <w:rsid w:val="001F6C07"/>
    <w:rsid w:val="001F7629"/>
    <w:rsid w:val="0020032D"/>
    <w:rsid w:val="00202881"/>
    <w:rsid w:val="002058C7"/>
    <w:rsid w:val="00207CC8"/>
    <w:rsid w:val="00210AB3"/>
    <w:rsid w:val="0021111A"/>
    <w:rsid w:val="0021226D"/>
    <w:rsid w:val="002122E2"/>
    <w:rsid w:val="00212804"/>
    <w:rsid w:val="00213F39"/>
    <w:rsid w:val="00215087"/>
    <w:rsid w:val="00217D52"/>
    <w:rsid w:val="002234C7"/>
    <w:rsid w:val="00224BE0"/>
    <w:rsid w:val="00225F14"/>
    <w:rsid w:val="00232AF3"/>
    <w:rsid w:val="00236E5A"/>
    <w:rsid w:val="00240006"/>
    <w:rsid w:val="00242A0A"/>
    <w:rsid w:val="00244111"/>
    <w:rsid w:val="00245F30"/>
    <w:rsid w:val="00246DD6"/>
    <w:rsid w:val="0025044D"/>
    <w:rsid w:val="00251ED9"/>
    <w:rsid w:val="00251FAC"/>
    <w:rsid w:val="00253AFE"/>
    <w:rsid w:val="00253F13"/>
    <w:rsid w:val="00255AFC"/>
    <w:rsid w:val="002566E8"/>
    <w:rsid w:val="002601BC"/>
    <w:rsid w:val="00261A53"/>
    <w:rsid w:val="002628E8"/>
    <w:rsid w:val="0026543A"/>
    <w:rsid w:val="00266612"/>
    <w:rsid w:val="00271C42"/>
    <w:rsid w:val="00271EFE"/>
    <w:rsid w:val="0027508C"/>
    <w:rsid w:val="002751DE"/>
    <w:rsid w:val="00280287"/>
    <w:rsid w:val="0028034B"/>
    <w:rsid w:val="00280855"/>
    <w:rsid w:val="00280C03"/>
    <w:rsid w:val="00284387"/>
    <w:rsid w:val="00285671"/>
    <w:rsid w:val="002917CD"/>
    <w:rsid w:val="0029486A"/>
    <w:rsid w:val="00294A33"/>
    <w:rsid w:val="00294EB5"/>
    <w:rsid w:val="002A16B3"/>
    <w:rsid w:val="002A1AAA"/>
    <w:rsid w:val="002A1DDF"/>
    <w:rsid w:val="002A2563"/>
    <w:rsid w:val="002A3F48"/>
    <w:rsid w:val="002A6D61"/>
    <w:rsid w:val="002A74F4"/>
    <w:rsid w:val="002A7F1D"/>
    <w:rsid w:val="002B0B0D"/>
    <w:rsid w:val="002B3879"/>
    <w:rsid w:val="002B5F1F"/>
    <w:rsid w:val="002B6BAD"/>
    <w:rsid w:val="002B778C"/>
    <w:rsid w:val="002C2627"/>
    <w:rsid w:val="002C390F"/>
    <w:rsid w:val="002C5CE3"/>
    <w:rsid w:val="002C775E"/>
    <w:rsid w:val="002D2E2A"/>
    <w:rsid w:val="002D38DB"/>
    <w:rsid w:val="002D404A"/>
    <w:rsid w:val="002D6130"/>
    <w:rsid w:val="002D6344"/>
    <w:rsid w:val="002D6F70"/>
    <w:rsid w:val="002E2CAB"/>
    <w:rsid w:val="002E3033"/>
    <w:rsid w:val="002E3D84"/>
    <w:rsid w:val="002F04B8"/>
    <w:rsid w:val="002F07DA"/>
    <w:rsid w:val="002F37DA"/>
    <w:rsid w:val="002F392B"/>
    <w:rsid w:val="002F4DB8"/>
    <w:rsid w:val="002F5049"/>
    <w:rsid w:val="002F566F"/>
    <w:rsid w:val="002F68BF"/>
    <w:rsid w:val="00303B1E"/>
    <w:rsid w:val="00304FBA"/>
    <w:rsid w:val="003050D9"/>
    <w:rsid w:val="00305DF0"/>
    <w:rsid w:val="00306594"/>
    <w:rsid w:val="00310D28"/>
    <w:rsid w:val="003137EB"/>
    <w:rsid w:val="00314491"/>
    <w:rsid w:val="0031628D"/>
    <w:rsid w:val="00317E0D"/>
    <w:rsid w:val="003204A3"/>
    <w:rsid w:val="00321D7F"/>
    <w:rsid w:val="003231CE"/>
    <w:rsid w:val="00325D03"/>
    <w:rsid w:val="00330A8D"/>
    <w:rsid w:val="00333848"/>
    <w:rsid w:val="00333F90"/>
    <w:rsid w:val="00335E71"/>
    <w:rsid w:val="00336C5B"/>
    <w:rsid w:val="00336D5E"/>
    <w:rsid w:val="0034034A"/>
    <w:rsid w:val="00340461"/>
    <w:rsid w:val="00341651"/>
    <w:rsid w:val="003419CA"/>
    <w:rsid w:val="0034263A"/>
    <w:rsid w:val="003444FF"/>
    <w:rsid w:val="00344FAC"/>
    <w:rsid w:val="0034649B"/>
    <w:rsid w:val="00347FDA"/>
    <w:rsid w:val="00351D7F"/>
    <w:rsid w:val="00351DAB"/>
    <w:rsid w:val="00352472"/>
    <w:rsid w:val="00352905"/>
    <w:rsid w:val="0036097F"/>
    <w:rsid w:val="00360CC7"/>
    <w:rsid w:val="00360F36"/>
    <w:rsid w:val="003635E6"/>
    <w:rsid w:val="00363C4B"/>
    <w:rsid w:val="00375ACE"/>
    <w:rsid w:val="003774C4"/>
    <w:rsid w:val="00380206"/>
    <w:rsid w:val="00384F2D"/>
    <w:rsid w:val="00385924"/>
    <w:rsid w:val="00386C11"/>
    <w:rsid w:val="003879E2"/>
    <w:rsid w:val="00390721"/>
    <w:rsid w:val="003928C2"/>
    <w:rsid w:val="00394325"/>
    <w:rsid w:val="003958C0"/>
    <w:rsid w:val="00395E34"/>
    <w:rsid w:val="0039646E"/>
    <w:rsid w:val="00397B56"/>
    <w:rsid w:val="003B2D15"/>
    <w:rsid w:val="003B600D"/>
    <w:rsid w:val="003B7077"/>
    <w:rsid w:val="003C1B1B"/>
    <w:rsid w:val="003C275B"/>
    <w:rsid w:val="003C2AF3"/>
    <w:rsid w:val="003C6D60"/>
    <w:rsid w:val="003C754A"/>
    <w:rsid w:val="003D1790"/>
    <w:rsid w:val="003D33CD"/>
    <w:rsid w:val="003D3C3A"/>
    <w:rsid w:val="003D3C69"/>
    <w:rsid w:val="003D5747"/>
    <w:rsid w:val="003D6D33"/>
    <w:rsid w:val="003D7B4C"/>
    <w:rsid w:val="003E05FB"/>
    <w:rsid w:val="003E23A8"/>
    <w:rsid w:val="003E3E26"/>
    <w:rsid w:val="003E57ED"/>
    <w:rsid w:val="003E5C53"/>
    <w:rsid w:val="003E7751"/>
    <w:rsid w:val="003F03BB"/>
    <w:rsid w:val="003F1754"/>
    <w:rsid w:val="003F1CD0"/>
    <w:rsid w:val="003F2318"/>
    <w:rsid w:val="003F24B6"/>
    <w:rsid w:val="003F2ED7"/>
    <w:rsid w:val="003F3210"/>
    <w:rsid w:val="003F467A"/>
    <w:rsid w:val="003F50C8"/>
    <w:rsid w:val="003F5911"/>
    <w:rsid w:val="003F7C6B"/>
    <w:rsid w:val="0040013F"/>
    <w:rsid w:val="004038B7"/>
    <w:rsid w:val="004122F0"/>
    <w:rsid w:val="004128D6"/>
    <w:rsid w:val="00413116"/>
    <w:rsid w:val="00415096"/>
    <w:rsid w:val="00421571"/>
    <w:rsid w:val="00422714"/>
    <w:rsid w:val="004231B6"/>
    <w:rsid w:val="00425762"/>
    <w:rsid w:val="00425C82"/>
    <w:rsid w:val="0042678D"/>
    <w:rsid w:val="00426FDE"/>
    <w:rsid w:val="00430650"/>
    <w:rsid w:val="0043483C"/>
    <w:rsid w:val="00436E03"/>
    <w:rsid w:val="00440F59"/>
    <w:rsid w:val="004420E5"/>
    <w:rsid w:val="0044515E"/>
    <w:rsid w:val="00445AEC"/>
    <w:rsid w:val="00450E0E"/>
    <w:rsid w:val="00452691"/>
    <w:rsid w:val="00455300"/>
    <w:rsid w:val="00456E61"/>
    <w:rsid w:val="004571EE"/>
    <w:rsid w:val="00460587"/>
    <w:rsid w:val="004605F9"/>
    <w:rsid w:val="00463816"/>
    <w:rsid w:val="00464A10"/>
    <w:rsid w:val="00464E09"/>
    <w:rsid w:val="00465376"/>
    <w:rsid w:val="00466A80"/>
    <w:rsid w:val="0046748E"/>
    <w:rsid w:val="00467B12"/>
    <w:rsid w:val="00470110"/>
    <w:rsid w:val="0047036C"/>
    <w:rsid w:val="00470CF8"/>
    <w:rsid w:val="00474B82"/>
    <w:rsid w:val="00474BAB"/>
    <w:rsid w:val="0047506F"/>
    <w:rsid w:val="004765AA"/>
    <w:rsid w:val="0047704B"/>
    <w:rsid w:val="00483012"/>
    <w:rsid w:val="004840B8"/>
    <w:rsid w:val="00485881"/>
    <w:rsid w:val="00485A28"/>
    <w:rsid w:val="00486390"/>
    <w:rsid w:val="00495C19"/>
    <w:rsid w:val="0049669C"/>
    <w:rsid w:val="004A26D9"/>
    <w:rsid w:val="004A26EA"/>
    <w:rsid w:val="004A28B9"/>
    <w:rsid w:val="004A4B05"/>
    <w:rsid w:val="004A5211"/>
    <w:rsid w:val="004A56DD"/>
    <w:rsid w:val="004A5D77"/>
    <w:rsid w:val="004A6BE7"/>
    <w:rsid w:val="004A6F05"/>
    <w:rsid w:val="004A764B"/>
    <w:rsid w:val="004A768B"/>
    <w:rsid w:val="004B4ECB"/>
    <w:rsid w:val="004B5CE5"/>
    <w:rsid w:val="004B61C8"/>
    <w:rsid w:val="004B6314"/>
    <w:rsid w:val="004B7EB3"/>
    <w:rsid w:val="004C25E7"/>
    <w:rsid w:val="004C574E"/>
    <w:rsid w:val="004D40DC"/>
    <w:rsid w:val="004E036F"/>
    <w:rsid w:val="004E73DA"/>
    <w:rsid w:val="004E7799"/>
    <w:rsid w:val="004F25B9"/>
    <w:rsid w:val="004F6441"/>
    <w:rsid w:val="004F71F3"/>
    <w:rsid w:val="00500BFC"/>
    <w:rsid w:val="00503EBB"/>
    <w:rsid w:val="00507A2C"/>
    <w:rsid w:val="00510444"/>
    <w:rsid w:val="00514B61"/>
    <w:rsid w:val="0051526E"/>
    <w:rsid w:val="0051609F"/>
    <w:rsid w:val="00516CB7"/>
    <w:rsid w:val="005227D1"/>
    <w:rsid w:val="00523461"/>
    <w:rsid w:val="00523865"/>
    <w:rsid w:val="005243C5"/>
    <w:rsid w:val="00524649"/>
    <w:rsid w:val="00530DD6"/>
    <w:rsid w:val="00533339"/>
    <w:rsid w:val="00535042"/>
    <w:rsid w:val="00535201"/>
    <w:rsid w:val="005373F9"/>
    <w:rsid w:val="005406DD"/>
    <w:rsid w:val="00540A7D"/>
    <w:rsid w:val="00544D7E"/>
    <w:rsid w:val="005450E2"/>
    <w:rsid w:val="00547F89"/>
    <w:rsid w:val="0055333F"/>
    <w:rsid w:val="00554F34"/>
    <w:rsid w:val="00554F7A"/>
    <w:rsid w:val="00555076"/>
    <w:rsid w:val="00555856"/>
    <w:rsid w:val="00564E89"/>
    <w:rsid w:val="00566567"/>
    <w:rsid w:val="00566C7A"/>
    <w:rsid w:val="005678C4"/>
    <w:rsid w:val="00573473"/>
    <w:rsid w:val="005744A2"/>
    <w:rsid w:val="0057521E"/>
    <w:rsid w:val="00582631"/>
    <w:rsid w:val="005838D2"/>
    <w:rsid w:val="0058501A"/>
    <w:rsid w:val="005858B1"/>
    <w:rsid w:val="00585BE2"/>
    <w:rsid w:val="0059011F"/>
    <w:rsid w:val="00590978"/>
    <w:rsid w:val="00593AC5"/>
    <w:rsid w:val="005958C9"/>
    <w:rsid w:val="00597980"/>
    <w:rsid w:val="005A1DA3"/>
    <w:rsid w:val="005A237D"/>
    <w:rsid w:val="005B1B2B"/>
    <w:rsid w:val="005B5913"/>
    <w:rsid w:val="005C0B89"/>
    <w:rsid w:val="005C27EE"/>
    <w:rsid w:val="005C2B31"/>
    <w:rsid w:val="005C3BC6"/>
    <w:rsid w:val="005C4701"/>
    <w:rsid w:val="005C5010"/>
    <w:rsid w:val="005C6C06"/>
    <w:rsid w:val="005D15D7"/>
    <w:rsid w:val="005D2CA9"/>
    <w:rsid w:val="005D43C9"/>
    <w:rsid w:val="005D78DE"/>
    <w:rsid w:val="005E007C"/>
    <w:rsid w:val="005E1754"/>
    <w:rsid w:val="005E1CFC"/>
    <w:rsid w:val="005E1DD2"/>
    <w:rsid w:val="005E3E07"/>
    <w:rsid w:val="005E58AC"/>
    <w:rsid w:val="005E6B09"/>
    <w:rsid w:val="005E6CA8"/>
    <w:rsid w:val="005E7BA3"/>
    <w:rsid w:val="005F0B11"/>
    <w:rsid w:val="005F1662"/>
    <w:rsid w:val="005F16C2"/>
    <w:rsid w:val="005F2B50"/>
    <w:rsid w:val="005F2C59"/>
    <w:rsid w:val="005F47BF"/>
    <w:rsid w:val="005F7B44"/>
    <w:rsid w:val="00600019"/>
    <w:rsid w:val="006003A9"/>
    <w:rsid w:val="006012A0"/>
    <w:rsid w:val="006020CA"/>
    <w:rsid w:val="006036CD"/>
    <w:rsid w:val="00605A92"/>
    <w:rsid w:val="00606A4E"/>
    <w:rsid w:val="0060734C"/>
    <w:rsid w:val="00611D01"/>
    <w:rsid w:val="00613D0E"/>
    <w:rsid w:val="00615AF3"/>
    <w:rsid w:val="00616033"/>
    <w:rsid w:val="00623AC5"/>
    <w:rsid w:val="00627DD5"/>
    <w:rsid w:val="00631644"/>
    <w:rsid w:val="006325B0"/>
    <w:rsid w:val="00633872"/>
    <w:rsid w:val="00634061"/>
    <w:rsid w:val="00635537"/>
    <w:rsid w:val="00640781"/>
    <w:rsid w:val="00640980"/>
    <w:rsid w:val="006449B1"/>
    <w:rsid w:val="0064720B"/>
    <w:rsid w:val="0065015D"/>
    <w:rsid w:val="0065284E"/>
    <w:rsid w:val="006553F9"/>
    <w:rsid w:val="00656334"/>
    <w:rsid w:val="00661F0C"/>
    <w:rsid w:val="00662CCB"/>
    <w:rsid w:val="00665610"/>
    <w:rsid w:val="0066572B"/>
    <w:rsid w:val="00665D6B"/>
    <w:rsid w:val="006677B8"/>
    <w:rsid w:val="00674C53"/>
    <w:rsid w:val="006830B2"/>
    <w:rsid w:val="0068354C"/>
    <w:rsid w:val="00684086"/>
    <w:rsid w:val="00685738"/>
    <w:rsid w:val="00687641"/>
    <w:rsid w:val="00690C9D"/>
    <w:rsid w:val="00692D4F"/>
    <w:rsid w:val="00693F85"/>
    <w:rsid w:val="00695C9B"/>
    <w:rsid w:val="00697377"/>
    <w:rsid w:val="006A012E"/>
    <w:rsid w:val="006A0323"/>
    <w:rsid w:val="006A19B8"/>
    <w:rsid w:val="006A237E"/>
    <w:rsid w:val="006A242C"/>
    <w:rsid w:val="006A4691"/>
    <w:rsid w:val="006A4EA0"/>
    <w:rsid w:val="006B1F86"/>
    <w:rsid w:val="006B2F71"/>
    <w:rsid w:val="006B48DF"/>
    <w:rsid w:val="006B4CD1"/>
    <w:rsid w:val="006B7D92"/>
    <w:rsid w:val="006C12A3"/>
    <w:rsid w:val="006C16B3"/>
    <w:rsid w:val="006C313E"/>
    <w:rsid w:val="006C3706"/>
    <w:rsid w:val="006C5A7E"/>
    <w:rsid w:val="006C70C7"/>
    <w:rsid w:val="006C792A"/>
    <w:rsid w:val="006C7A22"/>
    <w:rsid w:val="006D48C0"/>
    <w:rsid w:val="006D56C2"/>
    <w:rsid w:val="006E00AE"/>
    <w:rsid w:val="006E050D"/>
    <w:rsid w:val="006E10C6"/>
    <w:rsid w:val="006E1DBC"/>
    <w:rsid w:val="006E392F"/>
    <w:rsid w:val="006E3D5B"/>
    <w:rsid w:val="006E3FBB"/>
    <w:rsid w:val="006E6CEB"/>
    <w:rsid w:val="006E76C0"/>
    <w:rsid w:val="006E7952"/>
    <w:rsid w:val="006F0CDC"/>
    <w:rsid w:val="006F299C"/>
    <w:rsid w:val="006F62FC"/>
    <w:rsid w:val="006F7EAD"/>
    <w:rsid w:val="00700E8F"/>
    <w:rsid w:val="00701196"/>
    <w:rsid w:val="00702957"/>
    <w:rsid w:val="00702E36"/>
    <w:rsid w:val="007044E1"/>
    <w:rsid w:val="00704F61"/>
    <w:rsid w:val="00707328"/>
    <w:rsid w:val="00720169"/>
    <w:rsid w:val="007204FF"/>
    <w:rsid w:val="00721556"/>
    <w:rsid w:val="00723177"/>
    <w:rsid w:val="0072362F"/>
    <w:rsid w:val="00724F3D"/>
    <w:rsid w:val="007313FF"/>
    <w:rsid w:val="00732A55"/>
    <w:rsid w:val="00734B4F"/>
    <w:rsid w:val="00735666"/>
    <w:rsid w:val="0073762D"/>
    <w:rsid w:val="00745B4E"/>
    <w:rsid w:val="00750E55"/>
    <w:rsid w:val="0075522E"/>
    <w:rsid w:val="00757C78"/>
    <w:rsid w:val="00763967"/>
    <w:rsid w:val="00764609"/>
    <w:rsid w:val="00764BB9"/>
    <w:rsid w:val="00775008"/>
    <w:rsid w:val="00775BBC"/>
    <w:rsid w:val="0078030B"/>
    <w:rsid w:val="0078098F"/>
    <w:rsid w:val="0078519F"/>
    <w:rsid w:val="00785624"/>
    <w:rsid w:val="0078707C"/>
    <w:rsid w:val="007905B4"/>
    <w:rsid w:val="007909F2"/>
    <w:rsid w:val="007949A0"/>
    <w:rsid w:val="007961A2"/>
    <w:rsid w:val="00796FCF"/>
    <w:rsid w:val="007A08E8"/>
    <w:rsid w:val="007A5AB9"/>
    <w:rsid w:val="007A7B00"/>
    <w:rsid w:val="007B0C43"/>
    <w:rsid w:val="007B1B75"/>
    <w:rsid w:val="007B1E01"/>
    <w:rsid w:val="007B267F"/>
    <w:rsid w:val="007C12E3"/>
    <w:rsid w:val="007C1CAF"/>
    <w:rsid w:val="007C27FB"/>
    <w:rsid w:val="007C2E2F"/>
    <w:rsid w:val="007C36FE"/>
    <w:rsid w:val="007C4963"/>
    <w:rsid w:val="007C7220"/>
    <w:rsid w:val="007D1EF6"/>
    <w:rsid w:val="007D2666"/>
    <w:rsid w:val="007D329B"/>
    <w:rsid w:val="007D3EFD"/>
    <w:rsid w:val="007D3F11"/>
    <w:rsid w:val="007D4B3C"/>
    <w:rsid w:val="007D7620"/>
    <w:rsid w:val="007E2B74"/>
    <w:rsid w:val="007E54C4"/>
    <w:rsid w:val="007E7586"/>
    <w:rsid w:val="007F342B"/>
    <w:rsid w:val="007F361F"/>
    <w:rsid w:val="007F7E43"/>
    <w:rsid w:val="00801CEA"/>
    <w:rsid w:val="00802242"/>
    <w:rsid w:val="0080252F"/>
    <w:rsid w:val="00803449"/>
    <w:rsid w:val="008037E1"/>
    <w:rsid w:val="00804CAF"/>
    <w:rsid w:val="00811C44"/>
    <w:rsid w:val="008130E0"/>
    <w:rsid w:val="008133E9"/>
    <w:rsid w:val="00815C60"/>
    <w:rsid w:val="00817AB2"/>
    <w:rsid w:val="008207E6"/>
    <w:rsid w:val="00820D2B"/>
    <w:rsid w:val="0082218B"/>
    <w:rsid w:val="008222A5"/>
    <w:rsid w:val="00824C54"/>
    <w:rsid w:val="008275C5"/>
    <w:rsid w:val="008305B8"/>
    <w:rsid w:val="0083138C"/>
    <w:rsid w:val="0083510D"/>
    <w:rsid w:val="00836338"/>
    <w:rsid w:val="00837F9B"/>
    <w:rsid w:val="008402BC"/>
    <w:rsid w:val="00843216"/>
    <w:rsid w:val="00843B22"/>
    <w:rsid w:val="00847B89"/>
    <w:rsid w:val="00850576"/>
    <w:rsid w:val="00851183"/>
    <w:rsid w:val="00851EB7"/>
    <w:rsid w:val="00852F44"/>
    <w:rsid w:val="00853F95"/>
    <w:rsid w:val="00861788"/>
    <w:rsid w:val="00862704"/>
    <w:rsid w:val="0086274E"/>
    <w:rsid w:val="00863F37"/>
    <w:rsid w:val="008647C6"/>
    <w:rsid w:val="0086494D"/>
    <w:rsid w:val="00865AA5"/>
    <w:rsid w:val="00867860"/>
    <w:rsid w:val="0087091D"/>
    <w:rsid w:val="00871DAF"/>
    <w:rsid w:val="008746AF"/>
    <w:rsid w:val="00877A48"/>
    <w:rsid w:val="00880010"/>
    <w:rsid w:val="008813D4"/>
    <w:rsid w:val="00881EA5"/>
    <w:rsid w:val="00882707"/>
    <w:rsid w:val="0088659A"/>
    <w:rsid w:val="00887538"/>
    <w:rsid w:val="00892035"/>
    <w:rsid w:val="0089215E"/>
    <w:rsid w:val="008945B9"/>
    <w:rsid w:val="008961F5"/>
    <w:rsid w:val="0089674B"/>
    <w:rsid w:val="0089710B"/>
    <w:rsid w:val="0089751C"/>
    <w:rsid w:val="00897B72"/>
    <w:rsid w:val="008A0562"/>
    <w:rsid w:val="008A059B"/>
    <w:rsid w:val="008A4CD6"/>
    <w:rsid w:val="008A6EC1"/>
    <w:rsid w:val="008A767F"/>
    <w:rsid w:val="008B1473"/>
    <w:rsid w:val="008B1BC2"/>
    <w:rsid w:val="008B20C6"/>
    <w:rsid w:val="008B22FF"/>
    <w:rsid w:val="008B2456"/>
    <w:rsid w:val="008B34C2"/>
    <w:rsid w:val="008B358B"/>
    <w:rsid w:val="008B3C65"/>
    <w:rsid w:val="008B4065"/>
    <w:rsid w:val="008B46F9"/>
    <w:rsid w:val="008B74EF"/>
    <w:rsid w:val="008C06DE"/>
    <w:rsid w:val="008C3033"/>
    <w:rsid w:val="008C3873"/>
    <w:rsid w:val="008C418A"/>
    <w:rsid w:val="008C508F"/>
    <w:rsid w:val="008C5CA6"/>
    <w:rsid w:val="008D11D3"/>
    <w:rsid w:val="008D1940"/>
    <w:rsid w:val="008D2B22"/>
    <w:rsid w:val="008D3130"/>
    <w:rsid w:val="008D3248"/>
    <w:rsid w:val="008D3AF3"/>
    <w:rsid w:val="008D5004"/>
    <w:rsid w:val="008E0CD7"/>
    <w:rsid w:val="008E1473"/>
    <w:rsid w:val="008E37BC"/>
    <w:rsid w:val="008E554E"/>
    <w:rsid w:val="008E6175"/>
    <w:rsid w:val="008E6F48"/>
    <w:rsid w:val="008F42CE"/>
    <w:rsid w:val="008F5ADA"/>
    <w:rsid w:val="009058DD"/>
    <w:rsid w:val="009071EB"/>
    <w:rsid w:val="00910BFC"/>
    <w:rsid w:val="009116B7"/>
    <w:rsid w:val="0091172F"/>
    <w:rsid w:val="009117D9"/>
    <w:rsid w:val="00912B8A"/>
    <w:rsid w:val="00914972"/>
    <w:rsid w:val="00915D1D"/>
    <w:rsid w:val="0091773C"/>
    <w:rsid w:val="00920E2C"/>
    <w:rsid w:val="009217AF"/>
    <w:rsid w:val="00921C60"/>
    <w:rsid w:val="00922120"/>
    <w:rsid w:val="00922649"/>
    <w:rsid w:val="0093016A"/>
    <w:rsid w:val="0093268D"/>
    <w:rsid w:val="009368F5"/>
    <w:rsid w:val="00936C69"/>
    <w:rsid w:val="00937B21"/>
    <w:rsid w:val="009404D2"/>
    <w:rsid w:val="009436C7"/>
    <w:rsid w:val="00945B00"/>
    <w:rsid w:val="00947B12"/>
    <w:rsid w:val="009506CA"/>
    <w:rsid w:val="00953946"/>
    <w:rsid w:val="00955636"/>
    <w:rsid w:val="00955682"/>
    <w:rsid w:val="00956172"/>
    <w:rsid w:val="009567A8"/>
    <w:rsid w:val="00957D2C"/>
    <w:rsid w:val="0096080B"/>
    <w:rsid w:val="00964B9D"/>
    <w:rsid w:val="00966495"/>
    <w:rsid w:val="0096767C"/>
    <w:rsid w:val="00967FA8"/>
    <w:rsid w:val="00972FB5"/>
    <w:rsid w:val="00973026"/>
    <w:rsid w:val="00973593"/>
    <w:rsid w:val="00983324"/>
    <w:rsid w:val="00990277"/>
    <w:rsid w:val="00991BD9"/>
    <w:rsid w:val="009931D8"/>
    <w:rsid w:val="0099763A"/>
    <w:rsid w:val="009A213D"/>
    <w:rsid w:val="009A6BD8"/>
    <w:rsid w:val="009B0768"/>
    <w:rsid w:val="009B3C84"/>
    <w:rsid w:val="009B4C0A"/>
    <w:rsid w:val="009B68A3"/>
    <w:rsid w:val="009B753C"/>
    <w:rsid w:val="009B79B2"/>
    <w:rsid w:val="009B7CCC"/>
    <w:rsid w:val="009C2143"/>
    <w:rsid w:val="009C4E5C"/>
    <w:rsid w:val="009C5DEC"/>
    <w:rsid w:val="009C7DEF"/>
    <w:rsid w:val="009D2B02"/>
    <w:rsid w:val="009D5679"/>
    <w:rsid w:val="009E0F02"/>
    <w:rsid w:val="009E2434"/>
    <w:rsid w:val="009E487B"/>
    <w:rsid w:val="009E5D81"/>
    <w:rsid w:val="009F0A1B"/>
    <w:rsid w:val="009F1CEC"/>
    <w:rsid w:val="009F2E82"/>
    <w:rsid w:val="009F5225"/>
    <w:rsid w:val="009F639E"/>
    <w:rsid w:val="00A0014C"/>
    <w:rsid w:val="00A013C3"/>
    <w:rsid w:val="00A0160B"/>
    <w:rsid w:val="00A0271C"/>
    <w:rsid w:val="00A0303B"/>
    <w:rsid w:val="00A030A3"/>
    <w:rsid w:val="00A03CD3"/>
    <w:rsid w:val="00A0433C"/>
    <w:rsid w:val="00A0748E"/>
    <w:rsid w:val="00A113F8"/>
    <w:rsid w:val="00A12C6C"/>
    <w:rsid w:val="00A13380"/>
    <w:rsid w:val="00A168CB"/>
    <w:rsid w:val="00A16DE6"/>
    <w:rsid w:val="00A1732C"/>
    <w:rsid w:val="00A17D3D"/>
    <w:rsid w:val="00A22473"/>
    <w:rsid w:val="00A2343B"/>
    <w:rsid w:val="00A23A03"/>
    <w:rsid w:val="00A3004A"/>
    <w:rsid w:val="00A30BC1"/>
    <w:rsid w:val="00A31331"/>
    <w:rsid w:val="00A313E5"/>
    <w:rsid w:val="00A32A7E"/>
    <w:rsid w:val="00A348FE"/>
    <w:rsid w:val="00A371DC"/>
    <w:rsid w:val="00A375B2"/>
    <w:rsid w:val="00A42FCB"/>
    <w:rsid w:val="00A507D6"/>
    <w:rsid w:val="00A53687"/>
    <w:rsid w:val="00A55C86"/>
    <w:rsid w:val="00A56732"/>
    <w:rsid w:val="00A6185B"/>
    <w:rsid w:val="00A64A1D"/>
    <w:rsid w:val="00A66290"/>
    <w:rsid w:val="00A66B8D"/>
    <w:rsid w:val="00A74352"/>
    <w:rsid w:val="00A7564F"/>
    <w:rsid w:val="00A75A0B"/>
    <w:rsid w:val="00A77124"/>
    <w:rsid w:val="00A8064B"/>
    <w:rsid w:val="00A80754"/>
    <w:rsid w:val="00A828E4"/>
    <w:rsid w:val="00A82F31"/>
    <w:rsid w:val="00A8521F"/>
    <w:rsid w:val="00A864B4"/>
    <w:rsid w:val="00A86627"/>
    <w:rsid w:val="00A87972"/>
    <w:rsid w:val="00A916F5"/>
    <w:rsid w:val="00A92BC3"/>
    <w:rsid w:val="00A941C0"/>
    <w:rsid w:val="00A957A4"/>
    <w:rsid w:val="00A96639"/>
    <w:rsid w:val="00A96D4D"/>
    <w:rsid w:val="00A96E9F"/>
    <w:rsid w:val="00A972A3"/>
    <w:rsid w:val="00A977B7"/>
    <w:rsid w:val="00AA0622"/>
    <w:rsid w:val="00AA15D0"/>
    <w:rsid w:val="00AA1CE5"/>
    <w:rsid w:val="00AA2A2B"/>
    <w:rsid w:val="00AA3862"/>
    <w:rsid w:val="00AA5147"/>
    <w:rsid w:val="00AB0EFF"/>
    <w:rsid w:val="00AB26E5"/>
    <w:rsid w:val="00AB287C"/>
    <w:rsid w:val="00AB3C30"/>
    <w:rsid w:val="00AB6134"/>
    <w:rsid w:val="00AB6C4F"/>
    <w:rsid w:val="00AB710E"/>
    <w:rsid w:val="00AC0C14"/>
    <w:rsid w:val="00AC1AC2"/>
    <w:rsid w:val="00AC42FB"/>
    <w:rsid w:val="00AC4594"/>
    <w:rsid w:val="00AC560D"/>
    <w:rsid w:val="00AC6649"/>
    <w:rsid w:val="00AD025D"/>
    <w:rsid w:val="00AD3CF1"/>
    <w:rsid w:val="00AD3F12"/>
    <w:rsid w:val="00AD5408"/>
    <w:rsid w:val="00AD5DC4"/>
    <w:rsid w:val="00AD6AE4"/>
    <w:rsid w:val="00AE2C1D"/>
    <w:rsid w:val="00AE3239"/>
    <w:rsid w:val="00AE3A28"/>
    <w:rsid w:val="00AE5FC3"/>
    <w:rsid w:val="00AE6FBA"/>
    <w:rsid w:val="00AE76BB"/>
    <w:rsid w:val="00AE7D62"/>
    <w:rsid w:val="00AF0B9E"/>
    <w:rsid w:val="00AF2903"/>
    <w:rsid w:val="00AF3137"/>
    <w:rsid w:val="00AF3626"/>
    <w:rsid w:val="00AF53DE"/>
    <w:rsid w:val="00AF5BFB"/>
    <w:rsid w:val="00AF6DFE"/>
    <w:rsid w:val="00B007C4"/>
    <w:rsid w:val="00B00B1B"/>
    <w:rsid w:val="00B14CAC"/>
    <w:rsid w:val="00B14D14"/>
    <w:rsid w:val="00B17C00"/>
    <w:rsid w:val="00B21155"/>
    <w:rsid w:val="00B23D44"/>
    <w:rsid w:val="00B24064"/>
    <w:rsid w:val="00B25B53"/>
    <w:rsid w:val="00B26BE1"/>
    <w:rsid w:val="00B31465"/>
    <w:rsid w:val="00B31585"/>
    <w:rsid w:val="00B3482A"/>
    <w:rsid w:val="00B34986"/>
    <w:rsid w:val="00B34B02"/>
    <w:rsid w:val="00B35691"/>
    <w:rsid w:val="00B40161"/>
    <w:rsid w:val="00B4267A"/>
    <w:rsid w:val="00B42A2F"/>
    <w:rsid w:val="00B464F7"/>
    <w:rsid w:val="00B47573"/>
    <w:rsid w:val="00B50DF4"/>
    <w:rsid w:val="00B541F2"/>
    <w:rsid w:val="00B56D89"/>
    <w:rsid w:val="00B57460"/>
    <w:rsid w:val="00B57DC7"/>
    <w:rsid w:val="00B600D6"/>
    <w:rsid w:val="00B60C34"/>
    <w:rsid w:val="00B60FF5"/>
    <w:rsid w:val="00B61AB2"/>
    <w:rsid w:val="00B63353"/>
    <w:rsid w:val="00B6343C"/>
    <w:rsid w:val="00B6390B"/>
    <w:rsid w:val="00B63C6E"/>
    <w:rsid w:val="00B64F1A"/>
    <w:rsid w:val="00B65AB5"/>
    <w:rsid w:val="00B72814"/>
    <w:rsid w:val="00B73294"/>
    <w:rsid w:val="00B73575"/>
    <w:rsid w:val="00B74DEE"/>
    <w:rsid w:val="00B76654"/>
    <w:rsid w:val="00B805DA"/>
    <w:rsid w:val="00B83627"/>
    <w:rsid w:val="00B8703F"/>
    <w:rsid w:val="00B9005A"/>
    <w:rsid w:val="00B94623"/>
    <w:rsid w:val="00B948F1"/>
    <w:rsid w:val="00B95215"/>
    <w:rsid w:val="00B97682"/>
    <w:rsid w:val="00BA1B62"/>
    <w:rsid w:val="00BA1E00"/>
    <w:rsid w:val="00BA2890"/>
    <w:rsid w:val="00BA34F9"/>
    <w:rsid w:val="00BA59FD"/>
    <w:rsid w:val="00BA5C3D"/>
    <w:rsid w:val="00BA5F3A"/>
    <w:rsid w:val="00BB20BC"/>
    <w:rsid w:val="00BB2237"/>
    <w:rsid w:val="00BB6C6D"/>
    <w:rsid w:val="00BB7C5B"/>
    <w:rsid w:val="00BC3EBF"/>
    <w:rsid w:val="00BC46EB"/>
    <w:rsid w:val="00BC4903"/>
    <w:rsid w:val="00BC5DE4"/>
    <w:rsid w:val="00BD14C1"/>
    <w:rsid w:val="00BD1678"/>
    <w:rsid w:val="00BD1A93"/>
    <w:rsid w:val="00BD5226"/>
    <w:rsid w:val="00BD6046"/>
    <w:rsid w:val="00BD6F3B"/>
    <w:rsid w:val="00BE0966"/>
    <w:rsid w:val="00BE372D"/>
    <w:rsid w:val="00BE3D6F"/>
    <w:rsid w:val="00BE45E1"/>
    <w:rsid w:val="00BE56F5"/>
    <w:rsid w:val="00BE6C18"/>
    <w:rsid w:val="00BE6E5F"/>
    <w:rsid w:val="00BF1620"/>
    <w:rsid w:val="00BF248B"/>
    <w:rsid w:val="00BF5E9A"/>
    <w:rsid w:val="00C0077D"/>
    <w:rsid w:val="00C04E63"/>
    <w:rsid w:val="00C04EE7"/>
    <w:rsid w:val="00C104A6"/>
    <w:rsid w:val="00C1385C"/>
    <w:rsid w:val="00C176A8"/>
    <w:rsid w:val="00C1775F"/>
    <w:rsid w:val="00C17897"/>
    <w:rsid w:val="00C20D77"/>
    <w:rsid w:val="00C226B3"/>
    <w:rsid w:val="00C242AF"/>
    <w:rsid w:val="00C25149"/>
    <w:rsid w:val="00C304BE"/>
    <w:rsid w:val="00C317F9"/>
    <w:rsid w:val="00C32651"/>
    <w:rsid w:val="00C33F47"/>
    <w:rsid w:val="00C35AB6"/>
    <w:rsid w:val="00C376FA"/>
    <w:rsid w:val="00C43F99"/>
    <w:rsid w:val="00C448BC"/>
    <w:rsid w:val="00C44DCB"/>
    <w:rsid w:val="00C47634"/>
    <w:rsid w:val="00C51AB7"/>
    <w:rsid w:val="00C5234E"/>
    <w:rsid w:val="00C53092"/>
    <w:rsid w:val="00C53862"/>
    <w:rsid w:val="00C55147"/>
    <w:rsid w:val="00C579E5"/>
    <w:rsid w:val="00C61D5C"/>
    <w:rsid w:val="00C65E7A"/>
    <w:rsid w:val="00C66D79"/>
    <w:rsid w:val="00C70B3D"/>
    <w:rsid w:val="00C71DA2"/>
    <w:rsid w:val="00C72089"/>
    <w:rsid w:val="00C73BFD"/>
    <w:rsid w:val="00C74A6A"/>
    <w:rsid w:val="00C77B29"/>
    <w:rsid w:val="00C80CD7"/>
    <w:rsid w:val="00C80F6E"/>
    <w:rsid w:val="00C83702"/>
    <w:rsid w:val="00C85A14"/>
    <w:rsid w:val="00C860CA"/>
    <w:rsid w:val="00C86661"/>
    <w:rsid w:val="00C878A4"/>
    <w:rsid w:val="00C87B56"/>
    <w:rsid w:val="00C93889"/>
    <w:rsid w:val="00C95362"/>
    <w:rsid w:val="00C95528"/>
    <w:rsid w:val="00C9629C"/>
    <w:rsid w:val="00CA0542"/>
    <w:rsid w:val="00CA0A27"/>
    <w:rsid w:val="00CA0E6F"/>
    <w:rsid w:val="00CA2A22"/>
    <w:rsid w:val="00CB13B7"/>
    <w:rsid w:val="00CB1FC2"/>
    <w:rsid w:val="00CB25E2"/>
    <w:rsid w:val="00CB3041"/>
    <w:rsid w:val="00CB5EAC"/>
    <w:rsid w:val="00CB63E6"/>
    <w:rsid w:val="00CC06D1"/>
    <w:rsid w:val="00CC15A7"/>
    <w:rsid w:val="00CC1B35"/>
    <w:rsid w:val="00CC216D"/>
    <w:rsid w:val="00CC5C80"/>
    <w:rsid w:val="00CC6314"/>
    <w:rsid w:val="00CC6550"/>
    <w:rsid w:val="00CC71D4"/>
    <w:rsid w:val="00CD03F0"/>
    <w:rsid w:val="00CD1AE3"/>
    <w:rsid w:val="00CD37C1"/>
    <w:rsid w:val="00CD44EC"/>
    <w:rsid w:val="00CD5C37"/>
    <w:rsid w:val="00CE18C6"/>
    <w:rsid w:val="00CF48FE"/>
    <w:rsid w:val="00CF6BFE"/>
    <w:rsid w:val="00D01279"/>
    <w:rsid w:val="00D01D3F"/>
    <w:rsid w:val="00D03CC1"/>
    <w:rsid w:val="00D071B7"/>
    <w:rsid w:val="00D1086B"/>
    <w:rsid w:val="00D14945"/>
    <w:rsid w:val="00D1517A"/>
    <w:rsid w:val="00D1732D"/>
    <w:rsid w:val="00D20252"/>
    <w:rsid w:val="00D233CA"/>
    <w:rsid w:val="00D261F9"/>
    <w:rsid w:val="00D27AF5"/>
    <w:rsid w:val="00D30998"/>
    <w:rsid w:val="00D30D8A"/>
    <w:rsid w:val="00D311E2"/>
    <w:rsid w:val="00D3311B"/>
    <w:rsid w:val="00D337BB"/>
    <w:rsid w:val="00D344DC"/>
    <w:rsid w:val="00D34CC2"/>
    <w:rsid w:val="00D3508D"/>
    <w:rsid w:val="00D36506"/>
    <w:rsid w:val="00D41BE8"/>
    <w:rsid w:val="00D43FBE"/>
    <w:rsid w:val="00D44967"/>
    <w:rsid w:val="00D50344"/>
    <w:rsid w:val="00D532A5"/>
    <w:rsid w:val="00D54AD1"/>
    <w:rsid w:val="00D54B37"/>
    <w:rsid w:val="00D557F8"/>
    <w:rsid w:val="00D566CD"/>
    <w:rsid w:val="00D57251"/>
    <w:rsid w:val="00D57261"/>
    <w:rsid w:val="00D605BF"/>
    <w:rsid w:val="00D60C1F"/>
    <w:rsid w:val="00D63A1B"/>
    <w:rsid w:val="00D6458D"/>
    <w:rsid w:val="00D674A0"/>
    <w:rsid w:val="00D7544E"/>
    <w:rsid w:val="00D75BDF"/>
    <w:rsid w:val="00D76F5B"/>
    <w:rsid w:val="00D80CBF"/>
    <w:rsid w:val="00D82745"/>
    <w:rsid w:val="00D82D72"/>
    <w:rsid w:val="00D84CCB"/>
    <w:rsid w:val="00D85F8E"/>
    <w:rsid w:val="00D860B4"/>
    <w:rsid w:val="00D9003E"/>
    <w:rsid w:val="00D90743"/>
    <w:rsid w:val="00D910EB"/>
    <w:rsid w:val="00D91B19"/>
    <w:rsid w:val="00D93F20"/>
    <w:rsid w:val="00D945CC"/>
    <w:rsid w:val="00D9586E"/>
    <w:rsid w:val="00DA2355"/>
    <w:rsid w:val="00DA28D4"/>
    <w:rsid w:val="00DA32D4"/>
    <w:rsid w:val="00DA392F"/>
    <w:rsid w:val="00DA3D27"/>
    <w:rsid w:val="00DA5090"/>
    <w:rsid w:val="00DA514A"/>
    <w:rsid w:val="00DA6121"/>
    <w:rsid w:val="00DA6CB2"/>
    <w:rsid w:val="00DA74AA"/>
    <w:rsid w:val="00DB0FC1"/>
    <w:rsid w:val="00DB1A49"/>
    <w:rsid w:val="00DB2CCD"/>
    <w:rsid w:val="00DB4F12"/>
    <w:rsid w:val="00DB6C21"/>
    <w:rsid w:val="00DC1DCF"/>
    <w:rsid w:val="00DC1EC2"/>
    <w:rsid w:val="00DC397C"/>
    <w:rsid w:val="00DC5A1C"/>
    <w:rsid w:val="00DC6D42"/>
    <w:rsid w:val="00DD0020"/>
    <w:rsid w:val="00DD1C02"/>
    <w:rsid w:val="00DD2EE8"/>
    <w:rsid w:val="00DD37BD"/>
    <w:rsid w:val="00DD6141"/>
    <w:rsid w:val="00DE07B8"/>
    <w:rsid w:val="00DE1A0E"/>
    <w:rsid w:val="00DE33B6"/>
    <w:rsid w:val="00DE3C43"/>
    <w:rsid w:val="00DE7355"/>
    <w:rsid w:val="00DF01B4"/>
    <w:rsid w:val="00DF1296"/>
    <w:rsid w:val="00DF214D"/>
    <w:rsid w:val="00DF4940"/>
    <w:rsid w:val="00DF6628"/>
    <w:rsid w:val="00DF76D8"/>
    <w:rsid w:val="00E01DB7"/>
    <w:rsid w:val="00E02409"/>
    <w:rsid w:val="00E0304F"/>
    <w:rsid w:val="00E04A19"/>
    <w:rsid w:val="00E1053E"/>
    <w:rsid w:val="00E125A4"/>
    <w:rsid w:val="00E12EB4"/>
    <w:rsid w:val="00E157BD"/>
    <w:rsid w:val="00E16FC0"/>
    <w:rsid w:val="00E207B2"/>
    <w:rsid w:val="00E208D3"/>
    <w:rsid w:val="00E242A5"/>
    <w:rsid w:val="00E244DB"/>
    <w:rsid w:val="00E24B8C"/>
    <w:rsid w:val="00E2557C"/>
    <w:rsid w:val="00E25CF4"/>
    <w:rsid w:val="00E331E9"/>
    <w:rsid w:val="00E414D1"/>
    <w:rsid w:val="00E445DD"/>
    <w:rsid w:val="00E47F0A"/>
    <w:rsid w:val="00E47FD9"/>
    <w:rsid w:val="00E50D97"/>
    <w:rsid w:val="00E512B2"/>
    <w:rsid w:val="00E51DB0"/>
    <w:rsid w:val="00E53035"/>
    <w:rsid w:val="00E53319"/>
    <w:rsid w:val="00E54C9E"/>
    <w:rsid w:val="00E55CBF"/>
    <w:rsid w:val="00E564F6"/>
    <w:rsid w:val="00E566CB"/>
    <w:rsid w:val="00E56895"/>
    <w:rsid w:val="00E56D97"/>
    <w:rsid w:val="00E62B39"/>
    <w:rsid w:val="00E6590B"/>
    <w:rsid w:val="00E666F4"/>
    <w:rsid w:val="00E71536"/>
    <w:rsid w:val="00E72370"/>
    <w:rsid w:val="00E74B75"/>
    <w:rsid w:val="00E777CD"/>
    <w:rsid w:val="00E77FA0"/>
    <w:rsid w:val="00E82ED2"/>
    <w:rsid w:val="00E85357"/>
    <w:rsid w:val="00E86287"/>
    <w:rsid w:val="00E87CE1"/>
    <w:rsid w:val="00E87F0A"/>
    <w:rsid w:val="00E9132F"/>
    <w:rsid w:val="00E91C1F"/>
    <w:rsid w:val="00E94305"/>
    <w:rsid w:val="00E96649"/>
    <w:rsid w:val="00E973D3"/>
    <w:rsid w:val="00EA071A"/>
    <w:rsid w:val="00EA0AF9"/>
    <w:rsid w:val="00EA1316"/>
    <w:rsid w:val="00EA3D2E"/>
    <w:rsid w:val="00EA46A0"/>
    <w:rsid w:val="00EA73DC"/>
    <w:rsid w:val="00EA7774"/>
    <w:rsid w:val="00EB0FC5"/>
    <w:rsid w:val="00EB22A0"/>
    <w:rsid w:val="00EB2721"/>
    <w:rsid w:val="00EB4004"/>
    <w:rsid w:val="00EB4C6B"/>
    <w:rsid w:val="00EB619B"/>
    <w:rsid w:val="00EB637E"/>
    <w:rsid w:val="00EC1B44"/>
    <w:rsid w:val="00EC3ECA"/>
    <w:rsid w:val="00EC68EA"/>
    <w:rsid w:val="00ED13CF"/>
    <w:rsid w:val="00ED4445"/>
    <w:rsid w:val="00ED4F4D"/>
    <w:rsid w:val="00ED7561"/>
    <w:rsid w:val="00ED7FC8"/>
    <w:rsid w:val="00EE0FE7"/>
    <w:rsid w:val="00EE1A37"/>
    <w:rsid w:val="00EE1EFC"/>
    <w:rsid w:val="00EE2082"/>
    <w:rsid w:val="00EE212E"/>
    <w:rsid w:val="00EE5FB9"/>
    <w:rsid w:val="00EF002B"/>
    <w:rsid w:val="00EF117E"/>
    <w:rsid w:val="00EF387D"/>
    <w:rsid w:val="00EF3B6E"/>
    <w:rsid w:val="00EF526C"/>
    <w:rsid w:val="00EF5D9B"/>
    <w:rsid w:val="00EF6395"/>
    <w:rsid w:val="00F00787"/>
    <w:rsid w:val="00F023AB"/>
    <w:rsid w:val="00F04088"/>
    <w:rsid w:val="00F040D9"/>
    <w:rsid w:val="00F0473E"/>
    <w:rsid w:val="00F16D75"/>
    <w:rsid w:val="00F20DE3"/>
    <w:rsid w:val="00F217F7"/>
    <w:rsid w:val="00F2256A"/>
    <w:rsid w:val="00F227FA"/>
    <w:rsid w:val="00F23047"/>
    <w:rsid w:val="00F262EA"/>
    <w:rsid w:val="00F27B96"/>
    <w:rsid w:val="00F31504"/>
    <w:rsid w:val="00F3260A"/>
    <w:rsid w:val="00F34987"/>
    <w:rsid w:val="00F3656A"/>
    <w:rsid w:val="00F418E5"/>
    <w:rsid w:val="00F41C2B"/>
    <w:rsid w:val="00F436C8"/>
    <w:rsid w:val="00F45B4A"/>
    <w:rsid w:val="00F46716"/>
    <w:rsid w:val="00F4721E"/>
    <w:rsid w:val="00F50269"/>
    <w:rsid w:val="00F50EF5"/>
    <w:rsid w:val="00F53AC1"/>
    <w:rsid w:val="00F53BC2"/>
    <w:rsid w:val="00F559A4"/>
    <w:rsid w:val="00F563BF"/>
    <w:rsid w:val="00F56FA6"/>
    <w:rsid w:val="00F63A73"/>
    <w:rsid w:val="00F64546"/>
    <w:rsid w:val="00F645F6"/>
    <w:rsid w:val="00F66010"/>
    <w:rsid w:val="00F72A01"/>
    <w:rsid w:val="00F73AAF"/>
    <w:rsid w:val="00F76471"/>
    <w:rsid w:val="00F806F9"/>
    <w:rsid w:val="00F8159C"/>
    <w:rsid w:val="00F82455"/>
    <w:rsid w:val="00F83C88"/>
    <w:rsid w:val="00F87488"/>
    <w:rsid w:val="00F905DA"/>
    <w:rsid w:val="00F91576"/>
    <w:rsid w:val="00F94D85"/>
    <w:rsid w:val="00F95EB3"/>
    <w:rsid w:val="00F97723"/>
    <w:rsid w:val="00F97E2F"/>
    <w:rsid w:val="00FA4517"/>
    <w:rsid w:val="00FA665C"/>
    <w:rsid w:val="00FB0DBA"/>
    <w:rsid w:val="00FB467A"/>
    <w:rsid w:val="00FB4E6D"/>
    <w:rsid w:val="00FB6346"/>
    <w:rsid w:val="00FB7C45"/>
    <w:rsid w:val="00FB7D87"/>
    <w:rsid w:val="00FC0AEB"/>
    <w:rsid w:val="00FC2564"/>
    <w:rsid w:val="00FC2B9A"/>
    <w:rsid w:val="00FC4ADF"/>
    <w:rsid w:val="00FC5A3B"/>
    <w:rsid w:val="00FC62F7"/>
    <w:rsid w:val="00FC6BC9"/>
    <w:rsid w:val="00FC75C7"/>
    <w:rsid w:val="00FD0735"/>
    <w:rsid w:val="00FD4632"/>
    <w:rsid w:val="00FE3350"/>
    <w:rsid w:val="00FE5463"/>
    <w:rsid w:val="00FE730B"/>
    <w:rsid w:val="00FE7C59"/>
    <w:rsid w:val="00FF0815"/>
    <w:rsid w:val="00FF28BA"/>
    <w:rsid w:val="00FF2A4C"/>
    <w:rsid w:val="00FF3419"/>
    <w:rsid w:val="00FF42D1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116F4"/>
  <w15:docId w15:val="{690B802D-8BBA-4310-B37B-89019E41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2D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84F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70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84F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97C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97C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9768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90978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330A8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ln"/>
    <w:uiPriority w:val="99"/>
    <w:rsid w:val="00DC397C"/>
    <w:pPr>
      <w:ind w:left="720"/>
    </w:pPr>
    <w:rPr>
      <w:rFonts w:ascii="Calibri" w:hAnsi="Calibri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DC397C"/>
    <w:rPr>
      <w:rFonts w:cs="Times New Roman"/>
      <w:i/>
      <w:iCs/>
    </w:rPr>
  </w:style>
  <w:style w:type="character" w:styleId="Siln">
    <w:name w:val="Strong"/>
    <w:basedOn w:val="Standardnpsmoodstavce"/>
    <w:uiPriority w:val="22"/>
    <w:qFormat/>
    <w:rsid w:val="00DC397C"/>
    <w:rPr>
      <w:rFonts w:cs="Times New Roman"/>
      <w:b/>
      <w:bCs/>
    </w:rPr>
  </w:style>
  <w:style w:type="paragraph" w:styleId="FormtovanvHTML">
    <w:name w:val="HTML Preformatted"/>
    <w:basedOn w:val="Normln"/>
    <w:link w:val="FormtovanvHTMLChar"/>
    <w:uiPriority w:val="99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DC397C"/>
    <w:rPr>
      <w:rFonts w:ascii="Courier New" w:hAnsi="Courier New" w:cs="Courier New"/>
      <w:color w:val="000000"/>
    </w:rPr>
  </w:style>
  <w:style w:type="paragraph" w:styleId="Zkladntext">
    <w:name w:val="Body Text"/>
    <w:basedOn w:val="Normln"/>
    <w:link w:val="ZkladntextChar"/>
    <w:uiPriority w:val="99"/>
    <w:semiHidden/>
    <w:rsid w:val="00DC397C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C397C"/>
    <w:rPr>
      <w:rFonts w:eastAsia="Times New Roman" w:cs="Times New Roman"/>
      <w:kern w:val="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1">
    <w:name w:val="text1"/>
    <w:basedOn w:val="Standardnpsmoodstavce"/>
    <w:uiPriority w:val="99"/>
    <w:rsid w:val="005F7B44"/>
    <w:rPr>
      <w:rFonts w:ascii="Georgia" w:hAnsi="Georgia" w:cs="Times New Roman"/>
      <w:color w:val="FFCC99"/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3964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9646E"/>
    <w:rPr>
      <w:rFonts w:ascii="Consolas" w:hAnsi="Consolas" w:cs="Times New Roman"/>
      <w:sz w:val="21"/>
      <w:szCs w:val="21"/>
      <w:lang w:eastAsia="en-US"/>
    </w:rPr>
  </w:style>
  <w:style w:type="paragraph" w:customStyle="1" w:styleId="Style-1">
    <w:name w:val="Style-1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">
    <w:name w:val="Style-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3">
    <w:name w:val="Style-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7">
    <w:name w:val="Style-7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19">
    <w:name w:val="Style-19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2">
    <w:name w:val="Style-2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3">
    <w:name w:val="Style-2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859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8592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E2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AE2C1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64098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40980"/>
    <w:rPr>
      <w:rFonts w:cs="Times New Roman"/>
    </w:rPr>
  </w:style>
  <w:style w:type="character" w:customStyle="1" w:styleId="st1">
    <w:name w:val="st1"/>
    <w:basedOn w:val="Standardnpsmoodstavce"/>
    <w:uiPriority w:val="99"/>
    <w:rsid w:val="00076243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rsid w:val="00540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406DD"/>
    <w:rPr>
      <w:rFonts w:cs="Times New Roman"/>
      <w:sz w:val="24"/>
      <w:szCs w:val="24"/>
    </w:rPr>
  </w:style>
  <w:style w:type="paragraph" w:customStyle="1" w:styleId="bgcolor">
    <w:name w:val="bgcolor"/>
    <w:basedOn w:val="Normln"/>
    <w:uiPriority w:val="99"/>
    <w:rsid w:val="00734B4F"/>
    <w:pPr>
      <w:spacing w:before="100" w:beforeAutospacing="1" w:after="100" w:afterAutospacing="1"/>
    </w:pPr>
  </w:style>
  <w:style w:type="character" w:customStyle="1" w:styleId="textsmaller">
    <w:name w:val="text_smaller"/>
    <w:basedOn w:val="Standardnpsmoodstavce"/>
    <w:uiPriority w:val="99"/>
    <w:rsid w:val="00734B4F"/>
    <w:rPr>
      <w:rFonts w:cs="Times New Roman"/>
    </w:rPr>
  </w:style>
  <w:style w:type="character" w:styleId="Odkaznakoment">
    <w:name w:val="annotation reference"/>
    <w:basedOn w:val="Standardnpsmoodstavce"/>
    <w:semiHidden/>
    <w:rsid w:val="00734B4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34B4F"/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734B4F"/>
    <w:rPr>
      <w:rFonts w:ascii="Calibri" w:hAnsi="Calibri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BA"/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04FBA"/>
    <w:rPr>
      <w:rFonts w:ascii="Calibri" w:hAnsi="Calibri" w:cs="Times New Roman"/>
      <w:b/>
      <w:bCs/>
      <w:lang w:eastAsia="en-US"/>
    </w:rPr>
  </w:style>
  <w:style w:type="character" w:customStyle="1" w:styleId="cizojazycne">
    <w:name w:val="cizojazycne"/>
    <w:basedOn w:val="Standardnpsmoodstavce"/>
    <w:uiPriority w:val="99"/>
    <w:rsid w:val="00D76F5B"/>
    <w:rPr>
      <w:rFonts w:cs="Times New Roman"/>
    </w:rPr>
  </w:style>
  <w:style w:type="character" w:customStyle="1" w:styleId="textsmaller0">
    <w:name w:val="textsmaller"/>
    <w:basedOn w:val="Standardnpsmoodstavce"/>
    <w:rsid w:val="00EF002B"/>
    <w:rPr>
      <w:rFonts w:ascii="Times New Roman" w:hAnsi="Times New Roman" w:cs="Times New Roman"/>
    </w:rPr>
  </w:style>
  <w:style w:type="character" w:customStyle="1" w:styleId="h1dden">
    <w:name w:val="h1dden"/>
    <w:basedOn w:val="Standardnpsmoodstavce"/>
    <w:rsid w:val="000938EF"/>
  </w:style>
  <w:style w:type="paragraph" w:customStyle="1" w:styleId="indented">
    <w:name w:val="indented"/>
    <w:basedOn w:val="Normln"/>
    <w:rsid w:val="000938EF"/>
    <w:pPr>
      <w:spacing w:before="100" w:beforeAutospacing="1" w:after="100" w:afterAutospacing="1"/>
    </w:pPr>
  </w:style>
  <w:style w:type="paragraph" w:customStyle="1" w:styleId="FreeForm">
    <w:name w:val="Free Form"/>
    <w:rsid w:val="00D337BB"/>
    <w:rPr>
      <w:rFonts w:ascii="Helvetica" w:eastAsia="ヒラギノ角ゴ Pro W3" w:hAnsi="Helvetica"/>
      <w:color w:val="000000"/>
      <w:sz w:val="24"/>
      <w:szCs w:val="20"/>
    </w:rPr>
  </w:style>
  <w:style w:type="paragraph" w:styleId="Bezmezer">
    <w:name w:val="No Spacing"/>
    <w:uiPriority w:val="1"/>
    <w:qFormat/>
    <w:rsid w:val="004122F0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FC5A3B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character" w:customStyle="1" w:styleId="datalabel">
    <w:name w:val="datalabel"/>
    <w:basedOn w:val="Standardnpsmoodstavce"/>
    <w:rsid w:val="00C242AF"/>
  </w:style>
  <w:style w:type="character" w:styleId="Sledovanodkaz">
    <w:name w:val="FollowedHyperlink"/>
    <w:basedOn w:val="Standardnpsmoodstavce"/>
    <w:uiPriority w:val="99"/>
    <w:semiHidden/>
    <w:unhideWhenUsed/>
    <w:rsid w:val="00253F1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05DA"/>
    <w:rPr>
      <w:color w:val="605E5C"/>
      <w:shd w:val="clear" w:color="auto" w:fill="E1DFDD"/>
    </w:rPr>
  </w:style>
  <w:style w:type="character" w:customStyle="1" w:styleId="object">
    <w:name w:val="object"/>
    <w:basedOn w:val="Standardnpsmoodstavce"/>
    <w:rsid w:val="00496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404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0322">
          <w:marLeft w:val="12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u.cz/cs/pamatkova-pece/sluzby-pro-verejnost/opravujete-pamatku/inspirujte-se/101766-objev-nejstarsi-sakralni-stavby-premyslovskeho-znojemska" TargetMode="External"/><Relationship Id="rId13" Type="http://schemas.openxmlformats.org/officeDocument/2006/relationships/hyperlink" Target="https://npu.cz/cs/pamatkova-pece/sluzby-pro-verejnost/opravujete-pamatku/inspirujte-se/101764-konverze-byvalych-mestskych-jatek-v-ostrave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npu.cz/cs/pamatkova-pece/sluzby-pro-verejnost/opravujete-pamatku/inspirujte-se/101760-restaurovani-interieru-kostela-narozeni-panny-marie-v-domazlicich" TargetMode="External"/><Relationship Id="rId17" Type="http://schemas.openxmlformats.org/officeDocument/2006/relationships/hyperlink" Target="https://npu.cz/cs/pamatkova-pece/sluzby-pro-verejnost/opravujete-pamatku/inspirujte-se/101776-zachrana-renesancni-veze-zamku-v-moravskem-krumlov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pu.cz/portal/o-nas/npu-a-pamatkova-pece/npu-jako-instituce/cinnosti/patrimonium-pro-futuro/katalogy/katalog_patrimonium_web-3-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pu.cz/portal/o-nas/npu-a-pamatkova-pece/npu-jako-instituce/cinnosti/patrimonium-pro-futuro/katalogy/katalog_patrimonium_web-3-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pu.cz/cs/pamatkova-pece/sluzby-pro-verejnost/opravujete-pamatku/inspirujte-se/101768-nove-expozice-v-obnovene-budove-armadniho-muzea-zizko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pu.cz/portal/o-nas/npu-a-pamatkova-pece/npu-jako-instituce/cinnosti/patrimonium-pro-futuro/katalogy/katalog_patrimonium_web-3-.pdf" TargetMode="External"/><Relationship Id="rId19" Type="http://schemas.openxmlformats.org/officeDocument/2006/relationships/hyperlink" Target="mailto:cerna.blanka@np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pu.cz/cs/pamatkova-pece/sluzby-pro-verejnost/opravujete-pamatku/inspirujte-se/101775-zachrana-synagogy-a-domu-c-p-200-v-zatci" TargetMode="External"/><Relationship Id="rId14" Type="http://schemas.openxmlformats.org/officeDocument/2006/relationships/hyperlink" Target="https://npu.cz/cs/pamatkova-pece/sluzby-pro-verejnost/opravujete-pamatku/inspirujte-se/101757-obnova-fortifikacniho-systemu-pevnosti-josefov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1E6E4-D552-4664-8AD6-0B4E46D3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1472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 NPÚ</vt:lpstr>
    </vt:vector>
  </TitlesOfParts>
  <Company>NPU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NPÚ</dc:title>
  <dc:creator>Veberová Klára</dc:creator>
  <cp:lastModifiedBy>Černá Blanka</cp:lastModifiedBy>
  <cp:revision>5</cp:revision>
  <cp:lastPrinted>2023-11-27T13:51:00Z</cp:lastPrinted>
  <dcterms:created xsi:type="dcterms:W3CDTF">2023-11-28T13:09:00Z</dcterms:created>
  <dcterms:modified xsi:type="dcterms:W3CDTF">2023-11-28T15:13:00Z</dcterms:modified>
</cp:coreProperties>
</file>