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B19" w:rsidRPr="00A43581" w:rsidRDefault="00362B19" w:rsidP="0033582B">
      <w:pPr>
        <w:pStyle w:val="Zhlav"/>
        <w:rPr>
          <w:rFonts w:asciiTheme="minorHAnsi" w:hAnsiTheme="minorHAnsi"/>
        </w:rPr>
      </w:pPr>
    </w:p>
    <w:p w:rsidR="00EE08D3" w:rsidRPr="00A43581" w:rsidRDefault="00EE08D3" w:rsidP="00EE08D3">
      <w:pPr>
        <w:tabs>
          <w:tab w:val="left" w:pos="1065"/>
        </w:tabs>
        <w:rPr>
          <w:rFonts w:asciiTheme="minorHAnsi" w:hAnsiTheme="minorHAnsi"/>
        </w:rPr>
      </w:pPr>
    </w:p>
    <w:p w:rsidR="00EE08D3" w:rsidRPr="00A43581" w:rsidRDefault="00EE08D3" w:rsidP="00005BCB">
      <w:pPr>
        <w:rPr>
          <w:rFonts w:asciiTheme="minorHAnsi" w:hAnsiTheme="minorHAnsi"/>
        </w:rPr>
      </w:pPr>
    </w:p>
    <w:p w:rsidR="0089439E" w:rsidRPr="00A43581" w:rsidRDefault="0089439E" w:rsidP="0089439E">
      <w:pPr>
        <w:rPr>
          <w:rFonts w:asciiTheme="minorHAnsi" w:hAnsiTheme="minorHAnsi" w:cs="Arial"/>
          <w:b/>
          <w:color w:val="808080" w:themeColor="background1" w:themeShade="80"/>
          <w:sz w:val="32"/>
          <w:szCs w:val="32"/>
        </w:rPr>
      </w:pPr>
      <w:r w:rsidRPr="00A43581">
        <w:rPr>
          <w:rFonts w:asciiTheme="minorHAnsi" w:hAnsiTheme="minorHAnsi" w:cs="Arial"/>
          <w:b/>
          <w:color w:val="808080" w:themeColor="background1" w:themeShade="80"/>
          <w:sz w:val="32"/>
          <w:szCs w:val="32"/>
        </w:rPr>
        <w:t>TISKOVÁ ZPRÁVA</w:t>
      </w:r>
    </w:p>
    <w:p w:rsidR="0089439E" w:rsidRPr="00A43581" w:rsidRDefault="0089439E" w:rsidP="0089439E">
      <w:pPr>
        <w:tabs>
          <w:tab w:val="left" w:pos="3075"/>
        </w:tabs>
        <w:rPr>
          <w:rFonts w:asciiTheme="minorHAnsi" w:hAnsiTheme="minorHAnsi" w:cs="Arial"/>
          <w:b/>
          <w:color w:val="808080" w:themeColor="background1" w:themeShade="80"/>
          <w:sz w:val="32"/>
          <w:szCs w:val="32"/>
        </w:rPr>
      </w:pPr>
    </w:p>
    <w:p w:rsidR="0089439E" w:rsidRPr="00A43581" w:rsidRDefault="00C55F79" w:rsidP="0089439E">
      <w:pPr>
        <w:spacing w:line="276" w:lineRule="auto"/>
        <w:rPr>
          <w:rFonts w:asciiTheme="minorHAnsi" w:hAnsiTheme="minorHAnsi" w:cs="Arial"/>
          <w:b/>
          <w:color w:val="808080" w:themeColor="background1" w:themeShade="80"/>
          <w:sz w:val="28"/>
          <w:szCs w:val="28"/>
        </w:rPr>
      </w:pPr>
      <w:r>
        <w:rPr>
          <w:rFonts w:asciiTheme="minorHAnsi" w:hAnsiTheme="minorHAnsi" w:cs="Arial"/>
          <w:b/>
          <w:color w:val="808080" w:themeColor="background1" w:themeShade="80"/>
          <w:sz w:val="28"/>
          <w:szCs w:val="28"/>
        </w:rPr>
        <w:t xml:space="preserve">Nominace na cenu Patrimonium pro </w:t>
      </w:r>
      <w:proofErr w:type="spellStart"/>
      <w:r>
        <w:rPr>
          <w:rFonts w:asciiTheme="minorHAnsi" w:hAnsiTheme="minorHAnsi" w:cs="Arial"/>
          <w:b/>
          <w:color w:val="808080" w:themeColor="background1" w:themeShade="80"/>
          <w:sz w:val="28"/>
          <w:szCs w:val="28"/>
        </w:rPr>
        <w:t>futuro</w:t>
      </w:r>
      <w:proofErr w:type="spellEnd"/>
      <w:r>
        <w:rPr>
          <w:rFonts w:asciiTheme="minorHAnsi" w:hAnsiTheme="minorHAnsi" w:cs="Arial"/>
          <w:b/>
          <w:color w:val="808080" w:themeColor="background1" w:themeShade="80"/>
          <w:sz w:val="28"/>
          <w:szCs w:val="28"/>
        </w:rPr>
        <w:t xml:space="preserve"> za </w:t>
      </w:r>
      <w:r w:rsidR="0089439E" w:rsidRPr="00A43581">
        <w:rPr>
          <w:rFonts w:asciiTheme="minorHAnsi" w:hAnsiTheme="minorHAnsi" w:cs="Arial"/>
          <w:b/>
          <w:color w:val="808080" w:themeColor="background1" w:themeShade="80"/>
          <w:sz w:val="28"/>
          <w:szCs w:val="28"/>
        </w:rPr>
        <w:t>Královéhradeck</w:t>
      </w:r>
      <w:r>
        <w:rPr>
          <w:rFonts w:asciiTheme="minorHAnsi" w:hAnsiTheme="minorHAnsi" w:cs="Arial"/>
          <w:b/>
          <w:color w:val="808080" w:themeColor="background1" w:themeShade="80"/>
          <w:sz w:val="28"/>
          <w:szCs w:val="28"/>
        </w:rPr>
        <w:t>ý kraj v</w:t>
      </w:r>
      <w:r w:rsidR="0089439E" w:rsidRPr="00A43581">
        <w:rPr>
          <w:rFonts w:asciiTheme="minorHAnsi" w:hAnsiTheme="minorHAnsi" w:cs="Arial"/>
          <w:b/>
          <w:color w:val="808080" w:themeColor="background1" w:themeShade="80"/>
          <w:sz w:val="28"/>
          <w:szCs w:val="28"/>
        </w:rPr>
        <w:t xml:space="preserve"> kategorii </w:t>
      </w:r>
      <w:r>
        <w:rPr>
          <w:rFonts w:asciiTheme="minorHAnsi" w:hAnsiTheme="minorHAnsi" w:cs="Arial"/>
          <w:b/>
          <w:color w:val="808080" w:themeColor="background1" w:themeShade="80"/>
          <w:sz w:val="28"/>
          <w:szCs w:val="28"/>
        </w:rPr>
        <w:t>Obnova památky, restaurování</w:t>
      </w:r>
      <w:r w:rsidR="00571994">
        <w:rPr>
          <w:rFonts w:asciiTheme="minorHAnsi" w:hAnsiTheme="minorHAnsi" w:cs="Arial"/>
          <w:b/>
          <w:color w:val="808080" w:themeColor="background1" w:themeShade="80"/>
          <w:sz w:val="28"/>
          <w:szCs w:val="28"/>
        </w:rPr>
        <w:t xml:space="preserve"> a v kategorii Záchrana památky</w:t>
      </w:r>
      <w:bookmarkStart w:id="0" w:name="_GoBack"/>
      <w:bookmarkEnd w:id="0"/>
    </w:p>
    <w:p w:rsidR="0089439E" w:rsidRPr="00A43581" w:rsidRDefault="0089439E" w:rsidP="0089439E">
      <w:pPr>
        <w:pBdr>
          <w:bottom w:val="single" w:sz="4" w:space="1" w:color="auto"/>
        </w:pBdr>
        <w:spacing w:line="276" w:lineRule="auto"/>
        <w:rPr>
          <w:rFonts w:asciiTheme="minorHAnsi" w:hAnsiTheme="minorHAnsi" w:cs="Arial"/>
          <w:b/>
        </w:rPr>
      </w:pPr>
    </w:p>
    <w:p w:rsidR="0089439E" w:rsidRPr="00A43581" w:rsidRDefault="0089439E" w:rsidP="0089439E">
      <w:pPr>
        <w:pBdr>
          <w:bottom w:val="single" w:sz="4" w:space="1" w:color="auto"/>
        </w:pBdr>
        <w:spacing w:line="276" w:lineRule="auto"/>
        <w:rPr>
          <w:rFonts w:asciiTheme="minorHAnsi" w:hAnsiTheme="minorHAnsi" w:cs="Arial"/>
          <w:b/>
        </w:rPr>
      </w:pPr>
      <w:r w:rsidRPr="00A43581">
        <w:rPr>
          <w:rFonts w:asciiTheme="minorHAnsi" w:hAnsiTheme="minorHAnsi" w:cs="Arial"/>
          <w:b/>
        </w:rPr>
        <w:t xml:space="preserve">Josefov, </w:t>
      </w:r>
      <w:r w:rsidR="008D24D7">
        <w:rPr>
          <w:rFonts w:asciiTheme="minorHAnsi" w:hAnsiTheme="minorHAnsi" w:cs="Arial"/>
          <w:b/>
        </w:rPr>
        <w:t>2</w:t>
      </w:r>
      <w:r w:rsidR="00A3772F">
        <w:rPr>
          <w:rFonts w:asciiTheme="minorHAnsi" w:hAnsiTheme="minorHAnsi" w:cs="Arial"/>
          <w:b/>
        </w:rPr>
        <w:t>3</w:t>
      </w:r>
      <w:r w:rsidRPr="00A43581">
        <w:rPr>
          <w:rFonts w:asciiTheme="minorHAnsi" w:hAnsiTheme="minorHAnsi" w:cs="Arial"/>
          <w:b/>
        </w:rPr>
        <w:t xml:space="preserve">. </w:t>
      </w:r>
      <w:r w:rsidR="00A43581">
        <w:rPr>
          <w:rFonts w:asciiTheme="minorHAnsi" w:hAnsiTheme="minorHAnsi" w:cs="Arial"/>
          <w:b/>
        </w:rPr>
        <w:t>května</w:t>
      </w:r>
      <w:r w:rsidRPr="00A43581">
        <w:rPr>
          <w:rFonts w:asciiTheme="minorHAnsi" w:hAnsiTheme="minorHAnsi" w:cs="Arial"/>
          <w:b/>
        </w:rPr>
        <w:t xml:space="preserve"> 201</w:t>
      </w:r>
      <w:r w:rsidR="008D24D7">
        <w:rPr>
          <w:rFonts w:asciiTheme="minorHAnsi" w:hAnsiTheme="minorHAnsi" w:cs="Arial"/>
          <w:b/>
        </w:rPr>
        <w:t>7</w:t>
      </w:r>
    </w:p>
    <w:p w:rsidR="0089439E" w:rsidRPr="00A43581" w:rsidRDefault="0089439E" w:rsidP="0089439E">
      <w:pPr>
        <w:spacing w:line="276" w:lineRule="auto"/>
        <w:rPr>
          <w:rFonts w:asciiTheme="minorHAnsi" w:hAnsiTheme="minorHAnsi" w:cs="Arial"/>
        </w:rPr>
      </w:pPr>
    </w:p>
    <w:p w:rsidR="00A43581" w:rsidRPr="004735B2" w:rsidRDefault="00EB0EFD" w:rsidP="004735B2">
      <w:pPr>
        <w:spacing w:line="276" w:lineRule="auto"/>
        <w:jc w:val="both"/>
        <w:rPr>
          <w:rFonts w:asciiTheme="minorHAnsi" w:hAnsiTheme="minorHAnsi" w:cs="Arial"/>
          <w:b/>
          <w:sz w:val="24"/>
        </w:rPr>
      </w:pPr>
      <w:r>
        <w:rPr>
          <w:rFonts w:asciiTheme="minorHAnsi" w:hAnsiTheme="minorHAnsi" w:cs="Arial"/>
          <w:sz w:val="24"/>
        </w:rPr>
        <w:t xml:space="preserve">Josefovské pracoviště Národního památkového </w:t>
      </w:r>
      <w:r w:rsidRPr="00EB0EFD">
        <w:rPr>
          <w:rFonts w:asciiTheme="minorHAnsi" w:hAnsiTheme="minorHAnsi" w:cs="Arial"/>
          <w:sz w:val="24"/>
        </w:rPr>
        <w:t xml:space="preserve">ústavu posílá za Královéhradecký kraj do celostátního kola </w:t>
      </w:r>
      <w:r w:rsidR="00A3772F">
        <w:rPr>
          <w:rFonts w:asciiTheme="minorHAnsi" w:hAnsiTheme="minorHAnsi" w:cs="Arial"/>
          <w:sz w:val="24"/>
        </w:rPr>
        <w:t>čtvrtého</w:t>
      </w:r>
      <w:r w:rsidR="00A3772F" w:rsidRPr="004735B2">
        <w:rPr>
          <w:rFonts w:asciiTheme="minorHAnsi" w:hAnsiTheme="minorHAnsi" w:cs="Arial"/>
          <w:sz w:val="24"/>
        </w:rPr>
        <w:t xml:space="preserve"> ročník</w:t>
      </w:r>
      <w:r w:rsidR="00A3772F">
        <w:rPr>
          <w:rFonts w:asciiTheme="minorHAnsi" w:hAnsiTheme="minorHAnsi" w:cs="Arial"/>
          <w:sz w:val="24"/>
        </w:rPr>
        <w:t>u</w:t>
      </w:r>
      <w:r w:rsidR="00A3772F" w:rsidRPr="004735B2">
        <w:rPr>
          <w:rFonts w:asciiTheme="minorHAnsi" w:hAnsiTheme="minorHAnsi" w:cs="Arial"/>
          <w:sz w:val="24"/>
        </w:rPr>
        <w:t xml:space="preserve"> Ceny Národního památkového ústavu </w:t>
      </w:r>
      <w:r w:rsidR="00A3772F" w:rsidRPr="004735B2">
        <w:rPr>
          <w:rFonts w:asciiTheme="minorHAnsi" w:hAnsiTheme="minorHAnsi" w:cs="Arial"/>
          <w:b/>
          <w:sz w:val="24"/>
        </w:rPr>
        <w:t xml:space="preserve">Patrimonium pro </w:t>
      </w:r>
      <w:proofErr w:type="spellStart"/>
      <w:r w:rsidR="00A3772F" w:rsidRPr="004735B2">
        <w:rPr>
          <w:rFonts w:asciiTheme="minorHAnsi" w:hAnsiTheme="minorHAnsi" w:cs="Arial"/>
          <w:b/>
          <w:sz w:val="24"/>
        </w:rPr>
        <w:t>futuro</w:t>
      </w:r>
      <w:proofErr w:type="spellEnd"/>
      <w:r w:rsidR="00A3772F" w:rsidRPr="004735B2">
        <w:rPr>
          <w:rFonts w:asciiTheme="minorHAnsi" w:hAnsiTheme="minorHAnsi" w:cs="Arial"/>
          <w:b/>
          <w:sz w:val="24"/>
        </w:rPr>
        <w:t xml:space="preserve"> s podtitulem Společenské ocenění příkladů dobré praxe</w:t>
      </w:r>
      <w:r w:rsidR="00A3772F" w:rsidRPr="004735B2">
        <w:rPr>
          <w:rFonts w:asciiTheme="minorHAnsi" w:hAnsiTheme="minorHAnsi" w:cs="Arial"/>
          <w:sz w:val="24"/>
        </w:rPr>
        <w:t>, jejímž cílem je vyzdvihnout zásluhy o záchranu kulturních památek, významné objevy a nálezy, příklady kvalitních oprav či restaurování a úspěšné prezentace kulturního dědictví</w:t>
      </w:r>
      <w:r w:rsidR="00A3772F">
        <w:rPr>
          <w:rFonts w:asciiTheme="minorHAnsi" w:hAnsiTheme="minorHAnsi" w:cs="Arial"/>
          <w:sz w:val="24"/>
        </w:rPr>
        <w:t>,</w:t>
      </w:r>
      <w:r w:rsidR="00A3772F" w:rsidRPr="004735B2">
        <w:rPr>
          <w:rFonts w:asciiTheme="minorHAnsi" w:hAnsiTheme="minorHAnsi" w:cs="Arial"/>
          <w:sz w:val="24"/>
        </w:rPr>
        <w:t xml:space="preserve"> </w:t>
      </w:r>
      <w:r w:rsidRPr="00EB0EFD">
        <w:rPr>
          <w:rFonts w:asciiTheme="minorHAnsi" w:hAnsiTheme="minorHAnsi" w:cs="Arial"/>
          <w:sz w:val="24"/>
        </w:rPr>
        <w:t xml:space="preserve">dvě nominace. V kategorii </w:t>
      </w:r>
      <w:r w:rsidRPr="00EB0EFD">
        <w:rPr>
          <w:rFonts w:asciiTheme="minorHAnsi" w:hAnsiTheme="minorHAnsi" w:cs="Arial"/>
          <w:b/>
          <w:sz w:val="24"/>
        </w:rPr>
        <w:t xml:space="preserve">Obnova památky, restaurování </w:t>
      </w:r>
      <w:r w:rsidRPr="00EB0EFD">
        <w:rPr>
          <w:rFonts w:asciiTheme="minorHAnsi" w:hAnsiTheme="minorHAnsi" w:cs="Arial"/>
          <w:sz w:val="24"/>
        </w:rPr>
        <w:t>nominuje</w:t>
      </w:r>
      <w:r w:rsidRPr="00EB0EFD">
        <w:rPr>
          <w:rFonts w:asciiTheme="minorHAnsi" w:hAnsiTheme="minorHAnsi" w:cs="Arial"/>
          <w:b/>
          <w:sz w:val="24"/>
        </w:rPr>
        <w:t xml:space="preserve"> Ateliéry Bárta, s.r.o., a Silvii Duškovou </w:t>
      </w:r>
      <w:r w:rsidRPr="00EB0EFD">
        <w:rPr>
          <w:rFonts w:asciiTheme="minorHAnsi" w:hAnsiTheme="minorHAnsi" w:cs="Arial"/>
          <w:sz w:val="24"/>
        </w:rPr>
        <w:t>za příkladné restaurování Probo</w:t>
      </w:r>
      <w:r>
        <w:rPr>
          <w:rFonts w:asciiTheme="minorHAnsi" w:hAnsiTheme="minorHAnsi" w:cs="Arial"/>
          <w:sz w:val="24"/>
        </w:rPr>
        <w:t>štova třebechovického betlému, v</w:t>
      </w:r>
      <w:r w:rsidRPr="00EB0EFD">
        <w:rPr>
          <w:rFonts w:asciiTheme="minorHAnsi" w:hAnsiTheme="minorHAnsi" w:cs="Arial"/>
          <w:sz w:val="24"/>
        </w:rPr>
        <w:t xml:space="preserve"> kategorii </w:t>
      </w:r>
      <w:r w:rsidRPr="00EB0EFD">
        <w:rPr>
          <w:rFonts w:asciiTheme="minorHAnsi" w:hAnsiTheme="minorHAnsi" w:cs="Arial"/>
          <w:b/>
          <w:sz w:val="24"/>
        </w:rPr>
        <w:t xml:space="preserve">Záchrana památky </w:t>
      </w:r>
      <w:r>
        <w:rPr>
          <w:rFonts w:asciiTheme="minorHAnsi" w:hAnsiTheme="minorHAnsi" w:cs="Arial"/>
          <w:b/>
          <w:sz w:val="24"/>
        </w:rPr>
        <w:t>o</w:t>
      </w:r>
      <w:r w:rsidRPr="00EB0EFD">
        <w:rPr>
          <w:rFonts w:asciiTheme="minorHAnsi" w:hAnsiTheme="minorHAnsi" w:cs="Arial"/>
          <w:b/>
          <w:sz w:val="24"/>
        </w:rPr>
        <w:t xml:space="preserve">bec Horní Maršov a občanské sdružení Hradní společnost </w:t>
      </w:r>
      <w:proofErr w:type="spellStart"/>
      <w:r w:rsidRPr="00EB0EFD">
        <w:rPr>
          <w:rFonts w:asciiTheme="minorHAnsi" w:hAnsiTheme="minorHAnsi" w:cs="Arial"/>
          <w:b/>
          <w:sz w:val="24"/>
        </w:rPr>
        <w:t>Aichelburg</w:t>
      </w:r>
      <w:proofErr w:type="spellEnd"/>
      <w:r w:rsidRPr="00EB0EFD">
        <w:rPr>
          <w:rFonts w:asciiTheme="minorHAnsi" w:hAnsiTheme="minorHAnsi" w:cs="Arial"/>
          <w:b/>
          <w:sz w:val="24"/>
        </w:rPr>
        <w:t xml:space="preserve"> </w:t>
      </w:r>
      <w:r w:rsidRPr="00EB0EFD">
        <w:rPr>
          <w:rFonts w:asciiTheme="minorHAnsi" w:hAnsiTheme="minorHAnsi" w:cs="Arial"/>
          <w:sz w:val="24"/>
        </w:rPr>
        <w:t>za záchranu a obnovu renesančního kostela Nanebevzetí Panny Marie v Horním Maršově</w:t>
      </w:r>
      <w:r w:rsidR="00180E2E" w:rsidRPr="00EB0EFD">
        <w:rPr>
          <w:sz w:val="24"/>
        </w:rPr>
        <w:t>.</w:t>
      </w:r>
    </w:p>
    <w:p w:rsidR="00A43581" w:rsidRPr="00A43581" w:rsidRDefault="00A43581" w:rsidP="00971FA5">
      <w:pPr>
        <w:spacing w:line="276" w:lineRule="auto"/>
        <w:jc w:val="both"/>
        <w:rPr>
          <w:rFonts w:asciiTheme="minorHAnsi" w:hAnsiTheme="minorHAnsi" w:cs="Arial"/>
          <w:sz w:val="24"/>
        </w:rPr>
      </w:pPr>
    </w:p>
    <w:p w:rsidR="00CA7148" w:rsidRDefault="00C7176A" w:rsidP="00371217">
      <w:pPr>
        <w:spacing w:line="276" w:lineRule="auto"/>
        <w:jc w:val="both"/>
        <w:rPr>
          <w:rFonts w:asciiTheme="minorHAnsi" w:hAnsiTheme="minorHAnsi" w:cs="Arial"/>
          <w:szCs w:val="22"/>
        </w:rPr>
      </w:pPr>
      <w:r>
        <w:rPr>
          <w:rFonts w:asciiTheme="minorHAnsi" w:hAnsiTheme="minorHAnsi" w:cs="Arial"/>
          <w:szCs w:val="22"/>
        </w:rPr>
        <w:t>Celodřevěný třebechovický betlém vznikal od roku 1885 po dobu více než čtyřiceti let a jako mechanické umělecko-řemeslné dílo nemá v evropském kontextu analogii. Ačkoliv se v kulise díla jedná spíše o umnou, nicméně lidovou řezbu, tak v nitru se nachází důmyslná celodřevěná mechanika, která uvádí do pohybu celou figurální scenérii</w:t>
      </w:r>
      <w:r w:rsidR="00965819">
        <w:rPr>
          <w:rFonts w:asciiTheme="minorHAnsi" w:hAnsiTheme="minorHAnsi" w:cs="Arial"/>
          <w:szCs w:val="22"/>
        </w:rPr>
        <w:t xml:space="preserve"> na 21 pásech</w:t>
      </w:r>
      <w:r>
        <w:rPr>
          <w:rFonts w:asciiTheme="minorHAnsi" w:hAnsiTheme="minorHAnsi" w:cs="Arial"/>
          <w:szCs w:val="22"/>
        </w:rPr>
        <w:t>. Jedinečný je také ideový koncept autorů, kteří dílo vytvářeli jako oltář. Mistrně využili všech dostupných prvků lidové tvorby a t</w:t>
      </w:r>
      <w:r w:rsidR="00191B0B">
        <w:rPr>
          <w:rFonts w:asciiTheme="minorHAnsi" w:hAnsiTheme="minorHAnsi" w:cs="Arial"/>
          <w:szCs w:val="22"/>
        </w:rPr>
        <w:t>radičních způsobů betlemářství, které</w:t>
      </w:r>
      <w:r>
        <w:rPr>
          <w:rFonts w:asciiTheme="minorHAnsi" w:hAnsiTheme="minorHAnsi" w:cs="Arial"/>
          <w:szCs w:val="22"/>
        </w:rPr>
        <w:t xml:space="preserve"> spojili se </w:t>
      </w:r>
      <w:proofErr w:type="spellStart"/>
      <w:r>
        <w:rPr>
          <w:rFonts w:asciiTheme="minorHAnsi" w:hAnsiTheme="minorHAnsi" w:cs="Arial"/>
          <w:szCs w:val="22"/>
        </w:rPr>
        <w:t>sekernickou</w:t>
      </w:r>
      <w:proofErr w:type="spellEnd"/>
      <w:r>
        <w:rPr>
          <w:rFonts w:asciiTheme="minorHAnsi" w:hAnsiTheme="minorHAnsi" w:cs="Arial"/>
          <w:szCs w:val="22"/>
        </w:rPr>
        <w:t xml:space="preserve"> dovedností vytvářen</w:t>
      </w:r>
      <w:r w:rsidR="00965819">
        <w:rPr>
          <w:rFonts w:asciiTheme="minorHAnsi" w:hAnsiTheme="minorHAnsi" w:cs="Arial"/>
          <w:szCs w:val="22"/>
        </w:rPr>
        <w:t>í dřevěných pohonných mechanik.</w:t>
      </w:r>
    </w:p>
    <w:p w:rsidR="009A3ACC" w:rsidRDefault="00C7176A" w:rsidP="00971FA5">
      <w:pPr>
        <w:spacing w:line="276" w:lineRule="auto"/>
        <w:jc w:val="both"/>
        <w:rPr>
          <w:rFonts w:asciiTheme="minorHAnsi" w:hAnsiTheme="minorHAnsi" w:cs="Arial"/>
          <w:szCs w:val="22"/>
        </w:rPr>
      </w:pPr>
      <w:r>
        <w:rPr>
          <w:rFonts w:asciiTheme="minorHAnsi" w:hAnsiTheme="minorHAnsi" w:cs="Arial"/>
          <w:szCs w:val="22"/>
        </w:rPr>
        <w:t xml:space="preserve">Třebechovický betlém nebyl dosud jako celek opravován a některé starší zásahy </w:t>
      </w:r>
      <w:r w:rsidR="009A3ACC">
        <w:rPr>
          <w:rFonts w:asciiTheme="minorHAnsi" w:hAnsiTheme="minorHAnsi" w:cs="Arial"/>
          <w:szCs w:val="22"/>
        </w:rPr>
        <w:t>dokonce památku necitlivě poznamenaly. Paradoxně to nebylo vždy způsobeno neodborností, ale přílišnou specializací jen na mechaniku, řezbu apod. Restaurátorský zásah probíhal v expozici Třebechovického muzea betlémů pod dohledem návštěvníků – restaurování dřevěného korpusu, osazení a zprovoznění – i v restaurátorských ateliérech v Hořicích – konzervace a restaurování figur, ozubených kol a hřídelí.</w:t>
      </w:r>
      <w:r w:rsidR="00965819">
        <w:rPr>
          <w:rFonts w:asciiTheme="minorHAnsi" w:hAnsiTheme="minorHAnsi" w:cs="Arial"/>
          <w:szCs w:val="22"/>
        </w:rPr>
        <w:t xml:space="preserve"> </w:t>
      </w:r>
      <w:r w:rsidR="009A3ACC">
        <w:rPr>
          <w:rFonts w:asciiTheme="minorHAnsi" w:hAnsiTheme="minorHAnsi" w:cs="Arial"/>
          <w:szCs w:val="22"/>
        </w:rPr>
        <w:t xml:space="preserve">V průběhu celého restaurování byla pořizována fotodokumentace a </w:t>
      </w:r>
      <w:r w:rsidR="00965819">
        <w:rPr>
          <w:rFonts w:asciiTheme="minorHAnsi" w:hAnsiTheme="minorHAnsi" w:cs="Arial"/>
          <w:szCs w:val="22"/>
        </w:rPr>
        <w:t>vytvářeny plány celého betlému, které nebyly nikdy k dispozici.</w:t>
      </w:r>
      <w:r w:rsidR="00191B0B">
        <w:rPr>
          <w:rFonts w:asciiTheme="minorHAnsi" w:hAnsiTheme="minorHAnsi" w:cs="Arial"/>
          <w:szCs w:val="22"/>
        </w:rPr>
        <w:t xml:space="preserve"> </w:t>
      </w:r>
      <w:r w:rsidR="00965819">
        <w:rPr>
          <w:rFonts w:asciiTheme="minorHAnsi" w:hAnsiTheme="minorHAnsi" w:cs="Arial"/>
          <w:szCs w:val="22"/>
        </w:rPr>
        <w:t>Návštěvníci mohou díky nové prezentaci poprvé nahlédnout také do dřevěné mechaniky této jedinečné národní kulturní památky.</w:t>
      </w:r>
    </w:p>
    <w:p w:rsidR="00EB0EFD" w:rsidRDefault="00EB0EFD" w:rsidP="00971FA5">
      <w:pPr>
        <w:spacing w:line="276" w:lineRule="auto"/>
        <w:jc w:val="both"/>
        <w:rPr>
          <w:rFonts w:asciiTheme="minorHAnsi" w:hAnsiTheme="minorHAnsi" w:cs="Arial"/>
          <w:szCs w:val="22"/>
        </w:rPr>
      </w:pPr>
    </w:p>
    <w:p w:rsidR="00EB0EFD" w:rsidRDefault="00EB0EFD" w:rsidP="00971FA5">
      <w:pPr>
        <w:spacing w:line="276" w:lineRule="auto"/>
        <w:jc w:val="both"/>
        <w:rPr>
          <w:rFonts w:asciiTheme="minorHAnsi" w:hAnsiTheme="minorHAnsi" w:cs="Arial"/>
          <w:szCs w:val="22"/>
        </w:rPr>
      </w:pPr>
      <w:r w:rsidRPr="00EB0EFD">
        <w:rPr>
          <w:rFonts w:asciiTheme="minorHAnsi" w:hAnsiTheme="minorHAnsi" w:cs="Arial"/>
          <w:szCs w:val="22"/>
        </w:rPr>
        <w:t xml:space="preserve">Renesanční kostel Nanebevzetí Panny Marie v Horním Maršově byl postaven asi v letech 1603 až 1608 italským stavitelem Carlo </w:t>
      </w:r>
      <w:proofErr w:type="spellStart"/>
      <w:r w:rsidRPr="00EB0EFD">
        <w:rPr>
          <w:rFonts w:asciiTheme="minorHAnsi" w:hAnsiTheme="minorHAnsi" w:cs="Arial"/>
          <w:szCs w:val="22"/>
        </w:rPr>
        <w:t>Valmadim</w:t>
      </w:r>
      <w:proofErr w:type="spellEnd"/>
      <w:r w:rsidRPr="00EB0EFD">
        <w:rPr>
          <w:rFonts w:asciiTheme="minorHAnsi" w:hAnsiTheme="minorHAnsi" w:cs="Arial"/>
          <w:szCs w:val="22"/>
        </w:rPr>
        <w:t xml:space="preserve">. Interiér byl později barokizován a doplněn bohatě zdobeným rozvilinovým hlavním oltářem. V období po roce 1945 kostel ztratil v důsledku odsunu německého obyvatelstva a společenských změn svůj původní význam a postupně se dostal do havarijního stavu. Nová historie kostela se začala psát až po roce 2000. Osoby, kterým nebyl osud kostela lhostejný, docílily po náročných jednáních převod kostela do vlastnictví obce Horní Maršov. Zároveň zahájili zajištění a záchranu nejohroženějších částí kostela. Postupně tak mezi lety 2003 až </w:t>
      </w:r>
      <w:r w:rsidRPr="00EB0EFD">
        <w:rPr>
          <w:rFonts w:asciiTheme="minorHAnsi" w:hAnsiTheme="minorHAnsi" w:cs="Arial"/>
          <w:szCs w:val="22"/>
        </w:rPr>
        <w:lastRenderedPageBreak/>
        <w:t>2016 dokázali i díky zodpovědnému přístupu obce Horní Maršov obnovit celý kostel včetně restaurování jeho umělecké výbavy a učinit z něj jedinečné kulturní a edukační místo. Patriotům Krkonoš se tak podařilo napravit škody vzniklé v průběhu 20. století a vdechnout jednomu z vykořeněných míst bývalých Sudet nový smysluplný život. V průběhu záchrany kostela byly odhaleny a restaurovány fragmenty renesanční výzdoby kostela i nápisy (</w:t>
      </w:r>
      <w:proofErr w:type="spellStart"/>
      <w:r w:rsidRPr="00EB0EFD">
        <w:rPr>
          <w:rFonts w:asciiTheme="minorHAnsi" w:hAnsiTheme="minorHAnsi" w:cs="Arial"/>
          <w:szCs w:val="22"/>
        </w:rPr>
        <w:t>grafitti</w:t>
      </w:r>
      <w:proofErr w:type="spellEnd"/>
      <w:r w:rsidRPr="00EB0EFD">
        <w:rPr>
          <w:rFonts w:asciiTheme="minorHAnsi" w:hAnsiTheme="minorHAnsi" w:cs="Arial"/>
          <w:szCs w:val="22"/>
        </w:rPr>
        <w:t xml:space="preserve">) jeho tehdejších uživatelů a skloubeny s mladší výzdobou do vyváženého celku. Návštěvník tak dostává nenásilnou formou možnost představit si, jak tento jedinečný kostel vnímali jeho návštěvníci v různých historických dobách a čím tehdy žili. Provoz kostela je navíc spojen s aktivitami blízkého Střediska ekologické výchovy a etiky </w:t>
      </w:r>
      <w:proofErr w:type="spellStart"/>
      <w:r w:rsidRPr="00EB0EFD">
        <w:rPr>
          <w:rFonts w:asciiTheme="minorHAnsi" w:hAnsiTheme="minorHAnsi" w:cs="Arial"/>
          <w:szCs w:val="22"/>
        </w:rPr>
        <w:t>Rýchory</w:t>
      </w:r>
      <w:proofErr w:type="spellEnd"/>
      <w:r w:rsidRPr="00EB0EFD">
        <w:rPr>
          <w:rFonts w:asciiTheme="minorHAnsi" w:hAnsiTheme="minorHAnsi" w:cs="Arial"/>
          <w:szCs w:val="22"/>
        </w:rPr>
        <w:t xml:space="preserve"> – Sever, které se rovněž o kostel stará a zpřístupňuje ho.</w:t>
      </w:r>
    </w:p>
    <w:p w:rsidR="00EB0EFD" w:rsidRDefault="00EB0EFD" w:rsidP="00971FA5">
      <w:pPr>
        <w:spacing w:line="276" w:lineRule="auto"/>
        <w:jc w:val="both"/>
        <w:rPr>
          <w:rFonts w:asciiTheme="minorHAnsi" w:hAnsiTheme="minorHAnsi" w:cs="Arial"/>
          <w:szCs w:val="22"/>
        </w:rPr>
      </w:pPr>
    </w:p>
    <w:p w:rsidR="009A0FEC" w:rsidRDefault="00971FA5" w:rsidP="00971FA5">
      <w:pPr>
        <w:spacing w:line="276" w:lineRule="auto"/>
        <w:jc w:val="both"/>
        <w:rPr>
          <w:rFonts w:asciiTheme="minorHAnsi" w:hAnsiTheme="minorHAnsi" w:cs="Arial"/>
          <w:szCs w:val="22"/>
        </w:rPr>
      </w:pPr>
      <w:r w:rsidRPr="00A43581">
        <w:rPr>
          <w:rFonts w:asciiTheme="minorHAnsi" w:hAnsiTheme="minorHAnsi" w:cs="Arial"/>
          <w:szCs w:val="22"/>
        </w:rPr>
        <w:t xml:space="preserve">O vítězích jednotlivých kategorií bude v průběhu léta rozhodovat komise hodnotitelů sestavená z členů vědecké rady NPÚ, ICOMOS (International </w:t>
      </w:r>
      <w:proofErr w:type="spellStart"/>
      <w:r w:rsidRPr="00A43581">
        <w:rPr>
          <w:rFonts w:asciiTheme="minorHAnsi" w:hAnsiTheme="minorHAnsi" w:cs="Arial"/>
          <w:szCs w:val="22"/>
        </w:rPr>
        <w:t>council</w:t>
      </w:r>
      <w:proofErr w:type="spellEnd"/>
      <w:r w:rsidRPr="00A43581">
        <w:rPr>
          <w:rFonts w:asciiTheme="minorHAnsi" w:hAnsiTheme="minorHAnsi" w:cs="Arial"/>
          <w:szCs w:val="22"/>
        </w:rPr>
        <w:t xml:space="preserve"> on </w:t>
      </w:r>
      <w:proofErr w:type="spellStart"/>
      <w:r w:rsidRPr="00A43581">
        <w:rPr>
          <w:rFonts w:asciiTheme="minorHAnsi" w:hAnsiTheme="minorHAnsi" w:cs="Arial"/>
          <w:szCs w:val="22"/>
        </w:rPr>
        <w:t>Monuments</w:t>
      </w:r>
      <w:proofErr w:type="spellEnd"/>
      <w:r w:rsidRPr="00A43581">
        <w:rPr>
          <w:rFonts w:asciiTheme="minorHAnsi" w:hAnsiTheme="minorHAnsi" w:cs="Arial"/>
          <w:szCs w:val="22"/>
        </w:rPr>
        <w:t xml:space="preserve"> and </w:t>
      </w:r>
      <w:proofErr w:type="spellStart"/>
      <w:r w:rsidRPr="00A43581">
        <w:rPr>
          <w:rFonts w:asciiTheme="minorHAnsi" w:hAnsiTheme="minorHAnsi" w:cs="Arial"/>
          <w:szCs w:val="22"/>
        </w:rPr>
        <w:t>Sites</w:t>
      </w:r>
      <w:proofErr w:type="spellEnd"/>
      <w:r w:rsidRPr="00A43581">
        <w:rPr>
          <w:rFonts w:asciiTheme="minorHAnsi" w:hAnsiTheme="minorHAnsi" w:cs="Arial"/>
          <w:szCs w:val="22"/>
        </w:rPr>
        <w:t xml:space="preserve">) a dalších spolupracujících institucí. Členové komise vypracují posudky na jednotlivé vítěze krajských kol a na společném zasedání za předsednictví generální ředitelky NPÚ Nadi </w:t>
      </w:r>
      <w:proofErr w:type="spellStart"/>
      <w:r w:rsidRPr="00A43581">
        <w:rPr>
          <w:rFonts w:asciiTheme="minorHAnsi" w:hAnsiTheme="minorHAnsi" w:cs="Arial"/>
          <w:szCs w:val="22"/>
        </w:rPr>
        <w:t>Goryczkové</w:t>
      </w:r>
      <w:proofErr w:type="spellEnd"/>
      <w:r w:rsidRPr="00A43581">
        <w:rPr>
          <w:rFonts w:asciiTheme="minorHAnsi" w:hAnsiTheme="minorHAnsi" w:cs="Arial"/>
          <w:szCs w:val="22"/>
        </w:rPr>
        <w:t xml:space="preserve"> informace vyhodnotí a navrhnou vítěze. </w:t>
      </w:r>
      <w:r w:rsidR="009A0FEC">
        <w:rPr>
          <w:rFonts w:asciiTheme="minorHAnsi" w:hAnsiTheme="minorHAnsi" w:cs="Arial"/>
          <w:szCs w:val="22"/>
        </w:rPr>
        <w:t xml:space="preserve">Slavnostní vyhlášení proběhne </w:t>
      </w:r>
      <w:r w:rsidR="00C7176A">
        <w:rPr>
          <w:rFonts w:asciiTheme="minorHAnsi" w:hAnsiTheme="minorHAnsi" w:cs="Arial"/>
          <w:szCs w:val="22"/>
        </w:rPr>
        <w:t>na podzim.</w:t>
      </w:r>
    </w:p>
    <w:p w:rsidR="00971FA5" w:rsidRPr="00A43581" w:rsidRDefault="009A0FEC" w:rsidP="00971FA5">
      <w:pPr>
        <w:spacing w:line="276" w:lineRule="auto"/>
        <w:jc w:val="both"/>
        <w:rPr>
          <w:rFonts w:asciiTheme="minorHAnsi" w:hAnsiTheme="minorHAnsi" w:cs="Arial"/>
          <w:szCs w:val="22"/>
        </w:rPr>
      </w:pPr>
      <w:r w:rsidRPr="009A0FEC">
        <w:rPr>
          <w:rFonts w:asciiTheme="minorHAnsi" w:hAnsiTheme="minorHAnsi" w:cs="Arial"/>
          <w:szCs w:val="22"/>
        </w:rPr>
        <w:t xml:space="preserve">Své favority letos </w:t>
      </w:r>
      <w:r>
        <w:rPr>
          <w:rFonts w:asciiTheme="minorHAnsi" w:hAnsiTheme="minorHAnsi" w:cs="Arial"/>
          <w:szCs w:val="22"/>
        </w:rPr>
        <w:t>bude moci</w:t>
      </w:r>
      <w:r w:rsidRPr="009A0FEC">
        <w:rPr>
          <w:rFonts w:asciiTheme="minorHAnsi" w:hAnsiTheme="minorHAnsi" w:cs="Arial"/>
          <w:szCs w:val="22"/>
        </w:rPr>
        <w:t xml:space="preserve"> </w:t>
      </w:r>
      <w:r>
        <w:rPr>
          <w:rFonts w:asciiTheme="minorHAnsi" w:hAnsiTheme="minorHAnsi" w:cs="Arial"/>
          <w:szCs w:val="22"/>
        </w:rPr>
        <w:t xml:space="preserve">opět </w:t>
      </w:r>
      <w:r w:rsidRPr="009A0FEC">
        <w:rPr>
          <w:rFonts w:asciiTheme="minorHAnsi" w:hAnsiTheme="minorHAnsi" w:cs="Arial"/>
          <w:szCs w:val="22"/>
        </w:rPr>
        <w:t>podpořit i veřejnost</w:t>
      </w:r>
      <w:r w:rsidR="00893C39">
        <w:rPr>
          <w:rFonts w:asciiTheme="minorHAnsi" w:hAnsiTheme="minorHAnsi" w:cs="Arial"/>
          <w:szCs w:val="22"/>
        </w:rPr>
        <w:t xml:space="preserve"> v internetové anketě</w:t>
      </w:r>
      <w:r w:rsidRPr="009A0FEC">
        <w:rPr>
          <w:rFonts w:asciiTheme="minorHAnsi" w:hAnsiTheme="minorHAnsi" w:cs="Arial"/>
          <w:szCs w:val="22"/>
        </w:rPr>
        <w:t>. Na základě výsledků hlasování bude při slavnostním vyhlášení a předávání Cen NPÚ P</w:t>
      </w:r>
      <w:r w:rsidR="00180E2E">
        <w:rPr>
          <w:rFonts w:asciiTheme="minorHAnsi" w:hAnsiTheme="minorHAnsi" w:cs="Arial"/>
          <w:szCs w:val="22"/>
        </w:rPr>
        <w:t xml:space="preserve">atrimonium pro </w:t>
      </w:r>
      <w:proofErr w:type="spellStart"/>
      <w:r w:rsidR="00180E2E">
        <w:rPr>
          <w:rFonts w:asciiTheme="minorHAnsi" w:hAnsiTheme="minorHAnsi" w:cs="Arial"/>
          <w:szCs w:val="22"/>
        </w:rPr>
        <w:t>futuro</w:t>
      </w:r>
      <w:proofErr w:type="spellEnd"/>
      <w:r w:rsidR="00180E2E">
        <w:rPr>
          <w:rFonts w:asciiTheme="minorHAnsi" w:hAnsiTheme="minorHAnsi" w:cs="Arial"/>
          <w:szCs w:val="22"/>
        </w:rPr>
        <w:t xml:space="preserve"> udělena i </w:t>
      </w:r>
      <w:r w:rsidRPr="009A0FEC">
        <w:rPr>
          <w:rFonts w:asciiTheme="minorHAnsi" w:hAnsiTheme="minorHAnsi" w:cs="Arial"/>
          <w:szCs w:val="22"/>
        </w:rPr>
        <w:t>cena veřejnosti</w:t>
      </w:r>
      <w:r w:rsidR="00C7176A">
        <w:rPr>
          <w:rFonts w:asciiTheme="minorHAnsi" w:hAnsiTheme="minorHAnsi" w:cs="Arial"/>
          <w:szCs w:val="22"/>
        </w:rPr>
        <w:t xml:space="preserve"> </w:t>
      </w:r>
      <w:r w:rsidR="00C7176A" w:rsidRPr="00EB0EFD">
        <w:rPr>
          <w:rFonts w:asciiTheme="minorHAnsi" w:hAnsiTheme="minorHAnsi" w:cs="Arial"/>
          <w:b/>
          <w:szCs w:val="22"/>
        </w:rPr>
        <w:t>Památky děkují</w:t>
      </w:r>
      <w:r w:rsidRPr="009A0FEC">
        <w:rPr>
          <w:rFonts w:asciiTheme="minorHAnsi" w:hAnsiTheme="minorHAnsi" w:cs="Arial"/>
          <w:szCs w:val="22"/>
        </w:rPr>
        <w:t>. Obě nominace za K</w:t>
      </w:r>
      <w:r w:rsidR="00893C39">
        <w:rPr>
          <w:rFonts w:asciiTheme="minorHAnsi" w:hAnsiTheme="minorHAnsi" w:cs="Arial"/>
          <w:szCs w:val="22"/>
        </w:rPr>
        <w:t>rálovéhradecký k</w:t>
      </w:r>
      <w:r w:rsidRPr="009A0FEC">
        <w:rPr>
          <w:rFonts w:asciiTheme="minorHAnsi" w:hAnsiTheme="minorHAnsi" w:cs="Arial"/>
          <w:szCs w:val="22"/>
        </w:rPr>
        <w:t xml:space="preserve">raj </w:t>
      </w:r>
      <w:r w:rsidR="00893C39">
        <w:rPr>
          <w:rFonts w:asciiTheme="minorHAnsi" w:hAnsiTheme="minorHAnsi" w:cs="Arial"/>
          <w:szCs w:val="22"/>
        </w:rPr>
        <w:t>i j</w:t>
      </w:r>
      <w:r w:rsidRPr="009A0FEC">
        <w:rPr>
          <w:rFonts w:asciiTheme="minorHAnsi" w:hAnsiTheme="minorHAnsi" w:cs="Arial"/>
          <w:szCs w:val="22"/>
        </w:rPr>
        <w:t>ejich „so</w:t>
      </w:r>
      <w:r w:rsidR="00180E2E">
        <w:rPr>
          <w:rFonts w:asciiTheme="minorHAnsi" w:hAnsiTheme="minorHAnsi" w:cs="Arial"/>
          <w:szCs w:val="22"/>
        </w:rPr>
        <w:t>upeře“ z ostatních krajů proto v </w:t>
      </w:r>
      <w:r w:rsidRPr="009A0FEC">
        <w:rPr>
          <w:rFonts w:asciiTheme="minorHAnsi" w:hAnsiTheme="minorHAnsi" w:cs="Arial"/>
          <w:szCs w:val="22"/>
        </w:rPr>
        <w:t xml:space="preserve">následujících </w:t>
      </w:r>
      <w:r w:rsidR="004735B2">
        <w:rPr>
          <w:rFonts w:asciiTheme="minorHAnsi" w:hAnsiTheme="minorHAnsi" w:cs="Arial"/>
          <w:szCs w:val="22"/>
        </w:rPr>
        <w:t>týdnech</w:t>
      </w:r>
      <w:r w:rsidRPr="009A0FEC">
        <w:rPr>
          <w:rFonts w:asciiTheme="minorHAnsi" w:hAnsiTheme="minorHAnsi" w:cs="Arial"/>
          <w:szCs w:val="22"/>
        </w:rPr>
        <w:t xml:space="preserve"> blíže představíme.</w:t>
      </w:r>
      <w:r w:rsidR="00971FA5" w:rsidRPr="00A43581">
        <w:rPr>
          <w:rFonts w:asciiTheme="minorHAnsi" w:hAnsiTheme="minorHAnsi" w:cs="Arial"/>
          <w:szCs w:val="22"/>
        </w:rPr>
        <w:t xml:space="preserve"> </w:t>
      </w:r>
    </w:p>
    <w:p w:rsidR="00971FA5" w:rsidRPr="00A43581" w:rsidRDefault="00971FA5" w:rsidP="00971FA5">
      <w:pPr>
        <w:spacing w:line="276" w:lineRule="auto"/>
        <w:jc w:val="both"/>
        <w:rPr>
          <w:rFonts w:asciiTheme="minorHAnsi" w:hAnsiTheme="minorHAnsi" w:cs="Arial"/>
          <w:b/>
          <w:bCs/>
          <w:szCs w:val="22"/>
        </w:rPr>
      </w:pPr>
    </w:p>
    <w:p w:rsidR="00971FA5" w:rsidRPr="00A43581" w:rsidRDefault="00971FA5" w:rsidP="00C55F79">
      <w:pPr>
        <w:pBdr>
          <w:top w:val="single" w:sz="4" w:space="1" w:color="auto"/>
        </w:pBdr>
        <w:spacing w:line="276" w:lineRule="auto"/>
        <w:jc w:val="both"/>
        <w:rPr>
          <w:rFonts w:asciiTheme="minorHAnsi" w:hAnsiTheme="minorHAnsi" w:cs="Arial"/>
          <w:szCs w:val="22"/>
        </w:rPr>
      </w:pPr>
      <w:r w:rsidRPr="00A43581">
        <w:rPr>
          <w:rFonts w:asciiTheme="minorHAnsi" w:hAnsiTheme="minorHAnsi" w:cs="Arial"/>
          <w:b/>
          <w:bCs/>
          <w:szCs w:val="22"/>
        </w:rPr>
        <w:t>Národní památkový ústav</w:t>
      </w:r>
      <w:r w:rsidRPr="00A43581">
        <w:rPr>
          <w:rFonts w:asciiTheme="minorHAnsi" w:hAnsiTheme="minorHAnsi" w:cs="Arial"/>
          <w:bCs/>
          <w:szCs w:val="22"/>
        </w:rPr>
        <w:t xml:space="preserve">, územní odborné pracoviště v Josefově, je jedním ze čtrnácti krajských pracovišť NPÚ. Jeho úkolem v Královéhradeckém kraji je naplňovat poslání odborné instituce památkové péče dané zejména zákonem o státní památkové péči, např. </w:t>
      </w:r>
      <w:r w:rsidRPr="00A43581">
        <w:rPr>
          <w:rFonts w:asciiTheme="minorHAnsi" w:hAnsiTheme="minorHAnsi" w:cs="Arial"/>
          <w:szCs w:val="22"/>
        </w:rPr>
        <w:t xml:space="preserve">zpracovávat odborné podklady pro rozhodnutí výkonných orgánů, poskytovat konzultace a odbornou pomoc vlastníkům kulturních památek při jejich obnovách a sledovat stav památkového fondu na území kraje. Pracoviště v Josefově zpracovává návrhy na prohlašování věcí či objektů za kulturní památky a podílí se následně na jejich evidenci. Spravuje dokumentační sbírky plánů, fotografií a dalších odborných podkladů ke kulturním památkám, vede veřejně přístupnou knihovnu a vydává sborník </w:t>
      </w:r>
      <w:proofErr w:type="spellStart"/>
      <w:r w:rsidRPr="00A43581">
        <w:rPr>
          <w:rFonts w:asciiTheme="minorHAnsi" w:hAnsiTheme="minorHAnsi" w:cs="Arial"/>
          <w:szCs w:val="22"/>
        </w:rPr>
        <w:t>Monumenta</w:t>
      </w:r>
      <w:proofErr w:type="spellEnd"/>
      <w:r w:rsidRPr="00A43581">
        <w:rPr>
          <w:rFonts w:asciiTheme="minorHAnsi" w:hAnsiTheme="minorHAnsi" w:cs="Arial"/>
          <w:szCs w:val="22"/>
        </w:rPr>
        <w:t xml:space="preserve"> </w:t>
      </w:r>
      <w:proofErr w:type="spellStart"/>
      <w:r w:rsidRPr="00A43581">
        <w:rPr>
          <w:rFonts w:asciiTheme="minorHAnsi" w:hAnsiTheme="minorHAnsi" w:cs="Arial"/>
          <w:szCs w:val="22"/>
        </w:rPr>
        <w:t>vivent</w:t>
      </w:r>
      <w:proofErr w:type="spellEnd"/>
      <w:r w:rsidRPr="00A43581">
        <w:rPr>
          <w:rFonts w:asciiTheme="minorHAnsi" w:hAnsiTheme="minorHAnsi" w:cs="Arial"/>
          <w:szCs w:val="22"/>
        </w:rPr>
        <w:t xml:space="preserve">. Další informace najdete na </w:t>
      </w:r>
      <w:hyperlink r:id="rId6" w:history="1">
        <w:r w:rsidR="00893C39" w:rsidRPr="00C36D2B">
          <w:rPr>
            <w:rStyle w:val="Hypertextovodkaz"/>
            <w:rFonts w:asciiTheme="minorHAnsi" w:hAnsiTheme="minorHAnsi" w:cs="Arial"/>
            <w:szCs w:val="22"/>
          </w:rPr>
          <w:t>www.npu.cz/cs/uop-josefov</w:t>
        </w:r>
      </w:hyperlink>
      <w:r w:rsidR="00893C39">
        <w:rPr>
          <w:rFonts w:asciiTheme="minorHAnsi" w:hAnsiTheme="minorHAnsi" w:cs="Arial"/>
          <w:szCs w:val="22"/>
        </w:rPr>
        <w:t xml:space="preserve"> a na </w:t>
      </w:r>
      <w:proofErr w:type="spellStart"/>
      <w:r w:rsidR="00893C39">
        <w:rPr>
          <w:rFonts w:asciiTheme="minorHAnsi" w:hAnsiTheme="minorHAnsi" w:cs="Arial"/>
          <w:szCs w:val="22"/>
        </w:rPr>
        <w:t>Facebooku</w:t>
      </w:r>
      <w:proofErr w:type="spellEnd"/>
      <w:r w:rsidR="00893C39">
        <w:rPr>
          <w:rFonts w:asciiTheme="minorHAnsi" w:hAnsiTheme="minorHAnsi" w:cs="Arial"/>
          <w:szCs w:val="22"/>
        </w:rPr>
        <w:t xml:space="preserve"> </w:t>
      </w:r>
      <w:hyperlink r:id="rId7" w:history="1">
        <w:r w:rsidR="00893C39" w:rsidRPr="00893C39">
          <w:rPr>
            <w:rStyle w:val="Hypertextovodkaz"/>
            <w:rFonts w:asciiTheme="minorHAnsi" w:hAnsiTheme="minorHAnsi" w:cs="Arial"/>
            <w:szCs w:val="22"/>
          </w:rPr>
          <w:t>Památkám naproti</w:t>
        </w:r>
      </w:hyperlink>
      <w:r w:rsidR="00893C39">
        <w:rPr>
          <w:rFonts w:asciiTheme="minorHAnsi" w:hAnsiTheme="minorHAnsi" w:cs="Arial"/>
          <w:szCs w:val="22"/>
        </w:rPr>
        <w:t>.</w:t>
      </w:r>
    </w:p>
    <w:p w:rsidR="00971FA5" w:rsidRPr="00A43581" w:rsidRDefault="00971FA5" w:rsidP="00C55F79">
      <w:pPr>
        <w:spacing w:line="276" w:lineRule="auto"/>
        <w:jc w:val="both"/>
        <w:rPr>
          <w:rFonts w:asciiTheme="minorHAnsi" w:hAnsiTheme="minorHAnsi" w:cs="Arial"/>
          <w:szCs w:val="22"/>
        </w:rPr>
      </w:pPr>
    </w:p>
    <w:p w:rsidR="00971FA5" w:rsidRPr="00A43581" w:rsidRDefault="00971FA5" w:rsidP="00C55F79">
      <w:pPr>
        <w:pBdr>
          <w:top w:val="single" w:sz="4" w:space="1" w:color="auto"/>
        </w:pBdr>
        <w:spacing w:line="276" w:lineRule="auto"/>
        <w:jc w:val="both"/>
        <w:rPr>
          <w:rFonts w:asciiTheme="minorHAnsi" w:hAnsiTheme="minorHAnsi" w:cs="Arial"/>
          <w:szCs w:val="22"/>
        </w:rPr>
      </w:pPr>
      <w:r w:rsidRPr="00A43581">
        <w:rPr>
          <w:rFonts w:asciiTheme="minorHAnsi" w:hAnsiTheme="minorHAnsi" w:cs="Arial"/>
          <w:szCs w:val="22"/>
        </w:rPr>
        <w:t xml:space="preserve">Kontakt: </w:t>
      </w:r>
    </w:p>
    <w:p w:rsidR="00C761CA" w:rsidRPr="00A43581" w:rsidRDefault="00971FA5" w:rsidP="00741732">
      <w:pPr>
        <w:spacing w:line="276" w:lineRule="auto"/>
        <w:jc w:val="both"/>
        <w:rPr>
          <w:rFonts w:asciiTheme="minorHAnsi" w:hAnsiTheme="minorHAnsi" w:cs="Arial"/>
          <w:szCs w:val="22"/>
        </w:rPr>
      </w:pPr>
      <w:r w:rsidRPr="00A43581">
        <w:rPr>
          <w:rFonts w:asciiTheme="minorHAnsi" w:hAnsiTheme="minorHAnsi" w:cs="Arial"/>
          <w:szCs w:val="22"/>
        </w:rPr>
        <w:t xml:space="preserve">Mgr. Eva Macková, 491 509 536, 725 766 153, </w:t>
      </w:r>
      <w:hyperlink r:id="rId8" w:history="1">
        <w:r w:rsidR="00180E2E" w:rsidRPr="00C36D2B">
          <w:rPr>
            <w:rStyle w:val="Hypertextovodkaz"/>
            <w:rFonts w:asciiTheme="minorHAnsi" w:hAnsiTheme="minorHAnsi" w:cs="Arial"/>
            <w:szCs w:val="22"/>
          </w:rPr>
          <w:t>mackova.eva@npu.cz</w:t>
        </w:r>
      </w:hyperlink>
      <w:r w:rsidRPr="00A43581">
        <w:rPr>
          <w:rFonts w:asciiTheme="minorHAnsi" w:hAnsiTheme="minorHAnsi" w:cs="Arial"/>
          <w:szCs w:val="22"/>
        </w:rPr>
        <w:t xml:space="preserve"> </w:t>
      </w:r>
    </w:p>
    <w:sectPr w:rsidR="00C761CA" w:rsidRPr="00A43581" w:rsidSect="00917830">
      <w:footerReference w:type="even" r:id="rId9"/>
      <w:footerReference w:type="default" r:id="rId10"/>
      <w:headerReference w:type="first" r:id="rId11"/>
      <w:footerReference w:type="first" r:id="rId12"/>
      <w:pgSz w:w="11907" w:h="16840" w:code="9"/>
      <w:pgMar w:top="1276" w:right="1418" w:bottom="1418" w:left="1418" w:header="567" w:footer="17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645" w:rsidRDefault="00793645">
      <w:r>
        <w:separator/>
      </w:r>
    </w:p>
  </w:endnote>
  <w:endnote w:type="continuationSeparator" w:id="0">
    <w:p w:rsidR="00793645" w:rsidRDefault="0079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45" w:rsidRDefault="001A6BF4" w:rsidP="003A64BF">
    <w:pPr>
      <w:pStyle w:val="Zpat"/>
      <w:framePr w:wrap="around" w:vAnchor="text" w:hAnchor="margin" w:xAlign="right" w:y="1"/>
      <w:rPr>
        <w:rStyle w:val="slostrnky"/>
      </w:rPr>
    </w:pPr>
    <w:r>
      <w:rPr>
        <w:rStyle w:val="slostrnky"/>
      </w:rPr>
      <w:fldChar w:fldCharType="begin"/>
    </w:r>
    <w:r w:rsidR="00793645">
      <w:rPr>
        <w:rStyle w:val="slostrnky"/>
      </w:rPr>
      <w:instrText xml:space="preserve">PAGE  </w:instrText>
    </w:r>
    <w:r>
      <w:rPr>
        <w:rStyle w:val="slostrnky"/>
      </w:rPr>
      <w:fldChar w:fldCharType="end"/>
    </w:r>
  </w:p>
  <w:p w:rsidR="00793645" w:rsidRDefault="00793645" w:rsidP="00CA2263">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45" w:rsidRPr="007B7EE8" w:rsidRDefault="00793645" w:rsidP="007B7EE8">
    <w:pPr>
      <w:pStyle w:val="Style1"/>
      <w:rPr>
        <w:rFonts w:ascii="Calibri" w:hAnsi="Calibri"/>
        <w:sz w:val="18"/>
        <w:szCs w:val="18"/>
      </w:rPr>
    </w:pPr>
    <w:r w:rsidRPr="007B7EE8">
      <w:rPr>
        <w:rFonts w:ascii="Calibri" w:hAnsi="Calibri"/>
        <w:sz w:val="18"/>
        <w:szCs w:val="18"/>
      </w:rPr>
      <w:t>Národní památkový ústav, územní odborné pracoviště v Josefově | Okružní 418, 551 02 Jaroměř-Josefov</w:t>
    </w:r>
  </w:p>
  <w:p w:rsidR="00793645" w:rsidRDefault="00793645" w:rsidP="00982456">
    <w:pPr>
      <w:pStyle w:val="Style1"/>
      <w:rPr>
        <w:rFonts w:ascii="Calibri" w:hAnsi="Calibri"/>
        <w:sz w:val="18"/>
        <w:szCs w:val="18"/>
      </w:rPr>
    </w:pPr>
    <w:r w:rsidRPr="007B7EE8">
      <w:rPr>
        <w:rFonts w:ascii="Calibri" w:hAnsi="Calibri"/>
        <w:sz w:val="18"/>
        <w:szCs w:val="18"/>
      </w:rPr>
      <w:t>T +420 491 814 357 | E epodatelna@npu.cz | DS 2cy8h6t | IČ 75032333 |</w:t>
    </w:r>
    <w:r>
      <w:rPr>
        <w:rFonts w:ascii="Calibri" w:hAnsi="Calibri"/>
        <w:sz w:val="18"/>
        <w:szCs w:val="18"/>
      </w:rPr>
      <w:t xml:space="preserve"> DIČ CZ75032333</w:t>
    </w:r>
  </w:p>
  <w:p w:rsidR="00793645" w:rsidRPr="007B7EE8" w:rsidRDefault="00793645" w:rsidP="00982456">
    <w:pPr>
      <w:pStyle w:val="Style1"/>
      <w:rPr>
        <w:rFonts w:ascii="Calibri" w:hAnsi="Calibr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45" w:rsidRPr="00B4572B" w:rsidRDefault="00793645" w:rsidP="006C5C4E">
    <w:pPr>
      <w:pStyle w:val="Style1"/>
      <w:tabs>
        <w:tab w:val="right" w:pos="9071"/>
      </w:tabs>
      <w:rPr>
        <w:rFonts w:ascii="Calibri" w:hAnsi="Calibri"/>
        <w:sz w:val="17"/>
        <w:szCs w:val="17"/>
      </w:rPr>
    </w:pPr>
    <w:r w:rsidRPr="00B4572B">
      <w:rPr>
        <w:rFonts w:ascii="Calibri" w:hAnsi="Calibri"/>
        <w:sz w:val="17"/>
        <w:szCs w:val="17"/>
      </w:rPr>
      <w:t>Národní památkový ústav, územní odborné pracoviště v Josefově | Okružní 418, 551 02 Jaroměř-Josefov</w:t>
    </w:r>
    <w:r w:rsidRPr="00B4572B">
      <w:rPr>
        <w:rFonts w:ascii="Calibri" w:hAnsi="Calibri"/>
        <w:sz w:val="17"/>
        <w:szCs w:val="17"/>
      </w:rPr>
      <w:tab/>
    </w:r>
  </w:p>
  <w:p w:rsidR="00793645" w:rsidRPr="00B4572B" w:rsidRDefault="00793645" w:rsidP="007B7EE8">
    <w:pPr>
      <w:pStyle w:val="Style1"/>
      <w:rPr>
        <w:rFonts w:ascii="Calibri" w:hAnsi="Calibri"/>
        <w:sz w:val="17"/>
        <w:szCs w:val="17"/>
      </w:rPr>
    </w:pPr>
    <w:r w:rsidRPr="00B4572B">
      <w:rPr>
        <w:rFonts w:ascii="Calibri" w:hAnsi="Calibri"/>
        <w:sz w:val="17"/>
        <w:szCs w:val="17"/>
      </w:rPr>
      <w:t>T +420 491 814 357 | E epodatelna@npu.cz | DS 2cy8h6t | IČ 75032333 | DIČ CZ75032333</w:t>
    </w:r>
  </w:p>
  <w:p w:rsidR="00793645" w:rsidRPr="0065780B" w:rsidRDefault="00793645" w:rsidP="0065780B">
    <w:pPr>
      <w:pStyle w:val="Zpat"/>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645" w:rsidRDefault="00793645">
      <w:r>
        <w:separator/>
      </w:r>
    </w:p>
  </w:footnote>
  <w:footnote w:type="continuationSeparator" w:id="0">
    <w:p w:rsidR="00793645" w:rsidRDefault="00793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45" w:rsidRDefault="008D24D7" w:rsidP="00B4572B">
    <w:pPr>
      <w:pStyle w:val="Zhlav"/>
      <w:ind w:left="-227"/>
    </w:pPr>
    <w:r>
      <w:rPr>
        <w:noProof/>
      </w:rPr>
      <w:drawing>
        <wp:inline distT="0" distB="0" distL="0" distR="0">
          <wp:extent cx="1746250" cy="649647"/>
          <wp:effectExtent l="0" t="0" r="6350" b="0"/>
          <wp:docPr id="2" name="Obrázek 2" descr="C:\Users\viktor.blazek.JOSEFOV\AppData\Local\Microsoft\Windows\Temporary Internet Files\Content.Word\NPU-UOP_v_Josefove-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tor.blazek.JOSEFOV\AppData\Local\Microsoft\Windows\Temporary Internet Files\Content.Word\NPU-UOP_v_Josefove-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7065" cy="6536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6B6"/>
    <w:rsid w:val="00005BCB"/>
    <w:rsid w:val="00011D2A"/>
    <w:rsid w:val="00015BB0"/>
    <w:rsid w:val="000360A7"/>
    <w:rsid w:val="0005229B"/>
    <w:rsid w:val="00052E7C"/>
    <w:rsid w:val="00071482"/>
    <w:rsid w:val="000B3EB1"/>
    <w:rsid w:val="00136E7E"/>
    <w:rsid w:val="00140CF6"/>
    <w:rsid w:val="00163E2A"/>
    <w:rsid w:val="001677C8"/>
    <w:rsid w:val="00180E2E"/>
    <w:rsid w:val="00191B0B"/>
    <w:rsid w:val="001A6BF4"/>
    <w:rsid w:val="001D29F8"/>
    <w:rsid w:val="00206ED7"/>
    <w:rsid w:val="00226C29"/>
    <w:rsid w:val="0024272F"/>
    <w:rsid w:val="00276CDF"/>
    <w:rsid w:val="0033582B"/>
    <w:rsid w:val="003421A5"/>
    <w:rsid w:val="003546D5"/>
    <w:rsid w:val="00362B19"/>
    <w:rsid w:val="00371217"/>
    <w:rsid w:val="003A64BF"/>
    <w:rsid w:val="003B0654"/>
    <w:rsid w:val="003C08E0"/>
    <w:rsid w:val="003C3DEF"/>
    <w:rsid w:val="003C638B"/>
    <w:rsid w:val="004026F0"/>
    <w:rsid w:val="00420218"/>
    <w:rsid w:val="00420F20"/>
    <w:rsid w:val="004329E0"/>
    <w:rsid w:val="004557A8"/>
    <w:rsid w:val="00470D64"/>
    <w:rsid w:val="004735B2"/>
    <w:rsid w:val="00482318"/>
    <w:rsid w:val="004B2329"/>
    <w:rsid w:val="004B3FD7"/>
    <w:rsid w:val="004E0019"/>
    <w:rsid w:val="005064B9"/>
    <w:rsid w:val="00514AE4"/>
    <w:rsid w:val="00541018"/>
    <w:rsid w:val="00571994"/>
    <w:rsid w:val="00580344"/>
    <w:rsid w:val="0059267B"/>
    <w:rsid w:val="0064307E"/>
    <w:rsid w:val="00652F36"/>
    <w:rsid w:val="0065780B"/>
    <w:rsid w:val="006A0CF8"/>
    <w:rsid w:val="006A43B7"/>
    <w:rsid w:val="006C36B6"/>
    <w:rsid w:val="006C5C4E"/>
    <w:rsid w:val="006C630C"/>
    <w:rsid w:val="006C6ED5"/>
    <w:rsid w:val="007407F2"/>
    <w:rsid w:val="00741732"/>
    <w:rsid w:val="00757DE2"/>
    <w:rsid w:val="00772638"/>
    <w:rsid w:val="00793645"/>
    <w:rsid w:val="007B7EE8"/>
    <w:rsid w:val="007C737E"/>
    <w:rsid w:val="0081067B"/>
    <w:rsid w:val="008365EF"/>
    <w:rsid w:val="008763D4"/>
    <w:rsid w:val="00893C39"/>
    <w:rsid w:val="0089439E"/>
    <w:rsid w:val="008D24D7"/>
    <w:rsid w:val="00917830"/>
    <w:rsid w:val="00943AF5"/>
    <w:rsid w:val="00965819"/>
    <w:rsid w:val="00971FA5"/>
    <w:rsid w:val="00982456"/>
    <w:rsid w:val="009A0FEC"/>
    <w:rsid w:val="009A3ACC"/>
    <w:rsid w:val="009B5CA4"/>
    <w:rsid w:val="009D4274"/>
    <w:rsid w:val="009E73DC"/>
    <w:rsid w:val="009F502C"/>
    <w:rsid w:val="00A04A21"/>
    <w:rsid w:val="00A3578A"/>
    <w:rsid w:val="00A3772F"/>
    <w:rsid w:val="00A43581"/>
    <w:rsid w:val="00A54DEE"/>
    <w:rsid w:val="00A558A0"/>
    <w:rsid w:val="00AB06CA"/>
    <w:rsid w:val="00AC5348"/>
    <w:rsid w:val="00AD31FB"/>
    <w:rsid w:val="00AE2584"/>
    <w:rsid w:val="00AF59CD"/>
    <w:rsid w:val="00B26120"/>
    <w:rsid w:val="00B4572B"/>
    <w:rsid w:val="00B81D39"/>
    <w:rsid w:val="00BE606C"/>
    <w:rsid w:val="00C269F3"/>
    <w:rsid w:val="00C55F79"/>
    <w:rsid w:val="00C7176A"/>
    <w:rsid w:val="00C761CA"/>
    <w:rsid w:val="00CA2263"/>
    <w:rsid w:val="00CA7148"/>
    <w:rsid w:val="00D46E9D"/>
    <w:rsid w:val="00D86D34"/>
    <w:rsid w:val="00DB3851"/>
    <w:rsid w:val="00E318C1"/>
    <w:rsid w:val="00E54F62"/>
    <w:rsid w:val="00E70A71"/>
    <w:rsid w:val="00E71B59"/>
    <w:rsid w:val="00E91C5A"/>
    <w:rsid w:val="00EB0EFD"/>
    <w:rsid w:val="00EC4275"/>
    <w:rsid w:val="00EE08D3"/>
    <w:rsid w:val="00FC05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28DE3C-5254-480B-B2E1-AEB3E084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05BCB"/>
    <w:rPr>
      <w:rFonts w:ascii="Calibri" w:hAnsi="Calibri"/>
      <w:sz w:val="22"/>
      <w:szCs w:val="24"/>
    </w:rPr>
  </w:style>
  <w:style w:type="paragraph" w:styleId="Nadpis1">
    <w:name w:val="heading 1"/>
    <w:basedOn w:val="Normln"/>
    <w:next w:val="Normln"/>
    <w:qFormat/>
    <w:rsid w:val="00005BCB"/>
    <w:pPr>
      <w:keepNext/>
      <w:spacing w:before="240" w:after="60"/>
      <w:outlineLvl w:val="0"/>
    </w:pPr>
    <w:rPr>
      <w:rFonts w:cs="Arial"/>
      <w:b/>
      <w:bCs/>
      <w:kern w:val="32"/>
      <w:sz w:val="32"/>
      <w:szCs w:val="32"/>
    </w:rPr>
  </w:style>
  <w:style w:type="paragraph" w:styleId="Nadpis2">
    <w:name w:val="heading 2"/>
    <w:basedOn w:val="Normln"/>
    <w:next w:val="Normln"/>
    <w:qFormat/>
    <w:rsid w:val="00005BCB"/>
    <w:pPr>
      <w:keepNext/>
      <w:spacing w:before="240" w:after="60"/>
      <w:outlineLvl w:val="1"/>
    </w:pPr>
    <w:rPr>
      <w:rFonts w:cs="Arial"/>
      <w:b/>
      <w:bCs/>
      <w:i/>
      <w:iCs/>
      <w:sz w:val="28"/>
      <w:szCs w:val="28"/>
    </w:rPr>
  </w:style>
  <w:style w:type="paragraph" w:styleId="Nadpis3">
    <w:name w:val="heading 3"/>
    <w:basedOn w:val="Normln"/>
    <w:next w:val="Normln"/>
    <w:qFormat/>
    <w:rsid w:val="00005BCB"/>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6C36B6"/>
    <w:pPr>
      <w:tabs>
        <w:tab w:val="center" w:pos="4536"/>
        <w:tab w:val="right" w:pos="9072"/>
      </w:tabs>
    </w:pPr>
  </w:style>
  <w:style w:type="paragraph" w:styleId="Zpat">
    <w:name w:val="footer"/>
    <w:basedOn w:val="Normln"/>
    <w:rsid w:val="006C36B6"/>
    <w:pPr>
      <w:tabs>
        <w:tab w:val="center" w:pos="4536"/>
        <w:tab w:val="right" w:pos="9072"/>
      </w:tabs>
    </w:pPr>
  </w:style>
  <w:style w:type="paragraph" w:customStyle="1" w:styleId="adresa">
    <w:name w:val="adresa"/>
    <w:basedOn w:val="Normln"/>
    <w:link w:val="adresaChar"/>
    <w:rsid w:val="00005BCB"/>
    <w:pPr>
      <w:jc w:val="both"/>
    </w:pPr>
    <w:rPr>
      <w:rFonts w:eastAsia="Calibri"/>
      <w:szCs w:val="18"/>
      <w:lang w:eastAsia="en-US"/>
    </w:rPr>
  </w:style>
  <w:style w:type="character" w:customStyle="1" w:styleId="adresaChar">
    <w:name w:val="adresa Char"/>
    <w:basedOn w:val="Standardnpsmoodstavce"/>
    <w:link w:val="adresa"/>
    <w:locked/>
    <w:rsid w:val="00005BCB"/>
    <w:rPr>
      <w:rFonts w:ascii="Calibri" w:eastAsia="Calibri" w:hAnsi="Calibri"/>
      <w:sz w:val="22"/>
      <w:szCs w:val="18"/>
      <w:lang w:val="cs-CZ" w:eastAsia="en-US" w:bidi="ar-SA"/>
    </w:rPr>
  </w:style>
  <w:style w:type="paragraph" w:customStyle="1" w:styleId="Style1">
    <w:name w:val="Style1"/>
    <w:basedOn w:val="Normln"/>
    <w:rsid w:val="004329E0"/>
    <w:pPr>
      <w:jc w:val="both"/>
    </w:pPr>
    <w:rPr>
      <w:rFonts w:ascii="Arial" w:hAnsi="Arial" w:cs="Arial"/>
      <w:color w:val="575757"/>
      <w:sz w:val="16"/>
      <w:szCs w:val="16"/>
      <w:lang w:eastAsia="en-US"/>
    </w:rPr>
  </w:style>
  <w:style w:type="paragraph" w:customStyle="1" w:styleId="Default">
    <w:name w:val="Default"/>
    <w:rsid w:val="00C761CA"/>
    <w:pPr>
      <w:widowControl w:val="0"/>
      <w:autoSpaceDE w:val="0"/>
      <w:autoSpaceDN w:val="0"/>
      <w:adjustRightInd w:val="0"/>
    </w:pPr>
    <w:rPr>
      <w:color w:val="000000"/>
      <w:sz w:val="24"/>
      <w:szCs w:val="24"/>
    </w:rPr>
  </w:style>
  <w:style w:type="paragraph" w:styleId="Zkladntextodsazen">
    <w:name w:val="Body Text Indent"/>
    <w:basedOn w:val="Normln"/>
    <w:link w:val="ZkladntextodsazenChar"/>
    <w:rsid w:val="00C761CA"/>
    <w:pPr>
      <w:jc w:val="both"/>
    </w:pPr>
    <w:rPr>
      <w:rFonts w:ascii="Arial Black" w:hAnsi="Arial Black" w:cs="Arial Black"/>
      <w:sz w:val="20"/>
      <w:szCs w:val="20"/>
    </w:rPr>
  </w:style>
  <w:style w:type="character" w:styleId="slostrnky">
    <w:name w:val="page number"/>
    <w:basedOn w:val="Standardnpsmoodstavce"/>
    <w:rsid w:val="00CA2263"/>
    <w:rPr>
      <w:rFonts w:ascii="Calibri" w:hAnsi="Calibri"/>
      <w:sz w:val="22"/>
    </w:rPr>
  </w:style>
  <w:style w:type="character" w:customStyle="1" w:styleId="Drobnpsmo">
    <w:name w:val="Drobné písmo"/>
    <w:basedOn w:val="Standardnpsmoodstavce"/>
    <w:rsid w:val="00005BCB"/>
    <w:rPr>
      <w:sz w:val="17"/>
    </w:rPr>
  </w:style>
  <w:style w:type="character" w:customStyle="1" w:styleId="ZkladntextodsazenChar">
    <w:name w:val="Základní text odsazený Char"/>
    <w:basedOn w:val="Standardnpsmoodstavce"/>
    <w:link w:val="Zkladntextodsazen"/>
    <w:rsid w:val="00C761CA"/>
    <w:rPr>
      <w:rFonts w:ascii="Arial Black" w:hAnsi="Arial Black" w:cs="Arial Black"/>
    </w:rPr>
  </w:style>
  <w:style w:type="table" w:styleId="Mkatabulky">
    <w:name w:val="Table Grid"/>
    <w:basedOn w:val="Normlntabulka"/>
    <w:rsid w:val="00EE0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rsid w:val="00B4572B"/>
    <w:rPr>
      <w:rFonts w:ascii="Tahoma" w:hAnsi="Tahoma" w:cs="Tahoma"/>
      <w:sz w:val="16"/>
      <w:szCs w:val="16"/>
    </w:rPr>
  </w:style>
  <w:style w:type="character" w:customStyle="1" w:styleId="TextbublinyChar">
    <w:name w:val="Text bubliny Char"/>
    <w:basedOn w:val="Standardnpsmoodstavce"/>
    <w:link w:val="Textbubliny"/>
    <w:rsid w:val="00B4572B"/>
    <w:rPr>
      <w:rFonts w:ascii="Tahoma" w:hAnsi="Tahoma" w:cs="Tahoma"/>
      <w:sz w:val="16"/>
      <w:szCs w:val="16"/>
    </w:rPr>
  </w:style>
  <w:style w:type="character" w:styleId="Hypertextovodkaz">
    <w:name w:val="Hyperlink"/>
    <w:basedOn w:val="Standardnpsmoodstavce"/>
    <w:rsid w:val="0089439E"/>
    <w:rPr>
      <w:rFonts w:cs="Times New Roman"/>
      <w:color w:val="0000FF"/>
      <w:u w:val="single"/>
    </w:rPr>
  </w:style>
  <w:style w:type="character" w:styleId="Siln">
    <w:name w:val="Strong"/>
    <w:basedOn w:val="Standardnpsmoodstavce"/>
    <w:uiPriority w:val="99"/>
    <w:qFormat/>
    <w:rsid w:val="0089439E"/>
    <w:rPr>
      <w:rFonts w:cs="Times New Roman"/>
      <w:b/>
      <w:bCs/>
    </w:rPr>
  </w:style>
  <w:style w:type="paragraph" w:customStyle="1" w:styleId="bgcolor">
    <w:name w:val="bgcolor"/>
    <w:basedOn w:val="Normln"/>
    <w:uiPriority w:val="99"/>
    <w:rsid w:val="0089439E"/>
    <w:pPr>
      <w:spacing w:before="100" w:beforeAutospacing="1" w:after="100" w:afterAutospacing="1"/>
    </w:pPr>
    <w:rPr>
      <w:rFonts w:ascii="Times New Roman" w:hAnsi="Times New Roman"/>
      <w:sz w:val="24"/>
    </w:rPr>
  </w:style>
  <w:style w:type="character" w:customStyle="1" w:styleId="textsmaller">
    <w:name w:val="textsmaller"/>
    <w:basedOn w:val="Standardnpsmoodstavce"/>
    <w:rsid w:val="0089439E"/>
    <w:rPr>
      <w:rFonts w:ascii="Times New Roman" w:hAnsi="Times New Roman" w:cs="Times New Roman"/>
    </w:rPr>
  </w:style>
  <w:style w:type="character" w:styleId="Sledovanodkaz">
    <w:name w:val="FollowedHyperlink"/>
    <w:basedOn w:val="Standardnpsmoodstavce"/>
    <w:rsid w:val="00893C39"/>
    <w:rPr>
      <w:color w:val="800080" w:themeColor="followedHyperlink"/>
      <w:u w:val="single"/>
    </w:rPr>
  </w:style>
  <w:style w:type="character" w:styleId="Odkaznakoment">
    <w:name w:val="annotation reference"/>
    <w:basedOn w:val="Standardnpsmoodstavce"/>
    <w:rsid w:val="00071482"/>
    <w:rPr>
      <w:sz w:val="16"/>
      <w:szCs w:val="16"/>
    </w:rPr>
  </w:style>
  <w:style w:type="paragraph" w:styleId="Textkomente">
    <w:name w:val="annotation text"/>
    <w:basedOn w:val="Normln"/>
    <w:link w:val="TextkomenteChar"/>
    <w:rsid w:val="00071482"/>
    <w:rPr>
      <w:sz w:val="20"/>
      <w:szCs w:val="20"/>
    </w:rPr>
  </w:style>
  <w:style w:type="character" w:customStyle="1" w:styleId="TextkomenteChar">
    <w:name w:val="Text komentáře Char"/>
    <w:basedOn w:val="Standardnpsmoodstavce"/>
    <w:link w:val="Textkomente"/>
    <w:rsid w:val="00071482"/>
    <w:rPr>
      <w:rFonts w:ascii="Calibri" w:hAnsi="Calibri"/>
    </w:rPr>
  </w:style>
  <w:style w:type="paragraph" w:styleId="Pedmtkomente">
    <w:name w:val="annotation subject"/>
    <w:basedOn w:val="Textkomente"/>
    <w:next w:val="Textkomente"/>
    <w:link w:val="PedmtkomenteChar"/>
    <w:rsid w:val="00071482"/>
    <w:rPr>
      <w:b/>
      <w:bCs/>
    </w:rPr>
  </w:style>
  <w:style w:type="character" w:customStyle="1" w:styleId="PedmtkomenteChar">
    <w:name w:val="Předmět komentáře Char"/>
    <w:basedOn w:val="TextkomenteChar"/>
    <w:link w:val="Pedmtkomente"/>
    <w:rsid w:val="00071482"/>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ckova.eva@npu.cz"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Pam%C3%A1tk%C3%A1m-naproti-263145400523556/"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u.cz/cs/uop-josefov"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818</Words>
  <Characters>4832</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NPÚ</Company>
  <LinksUpToDate>false</LinksUpToDate>
  <CharactersWithSpaces>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NPÚ</dc:creator>
  <cp:lastModifiedBy>Macková Eva Mgr.</cp:lastModifiedBy>
  <cp:revision>5</cp:revision>
  <cp:lastPrinted>2013-01-31T10:26:00Z</cp:lastPrinted>
  <dcterms:created xsi:type="dcterms:W3CDTF">2017-05-20T18:13:00Z</dcterms:created>
  <dcterms:modified xsi:type="dcterms:W3CDTF">2017-05-24T18:30:00Z</dcterms:modified>
</cp:coreProperties>
</file>