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B19" w:rsidRPr="00A43581" w:rsidRDefault="00362B19" w:rsidP="0033582B">
      <w:pPr>
        <w:pStyle w:val="Zhlav"/>
        <w:rPr>
          <w:rFonts w:asciiTheme="minorHAnsi" w:hAnsiTheme="minorHAnsi"/>
        </w:rPr>
      </w:pPr>
    </w:p>
    <w:p w:rsidR="00EE08D3" w:rsidRPr="00A43581" w:rsidRDefault="00EE08D3" w:rsidP="00005BCB">
      <w:pPr>
        <w:rPr>
          <w:rFonts w:asciiTheme="minorHAnsi" w:hAnsiTheme="minorHAnsi"/>
        </w:rPr>
      </w:pPr>
    </w:p>
    <w:p w:rsidR="0089439E" w:rsidRPr="00A43581" w:rsidRDefault="0089439E" w:rsidP="0089439E">
      <w:pP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  <w:r w:rsidRPr="00A43581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TISKOVÁ ZPRÁVA</w:t>
      </w:r>
    </w:p>
    <w:p w:rsidR="0089439E" w:rsidRPr="00A43581" w:rsidRDefault="0089439E" w:rsidP="0089439E">
      <w:pPr>
        <w:tabs>
          <w:tab w:val="left" w:pos="3075"/>
        </w:tabs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</w:p>
    <w:p w:rsidR="0089439E" w:rsidRDefault="00A73541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Hradecké p</w:t>
      </w:r>
      <w:r w:rsidR="003C6410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amátky, které se </w:t>
      </w: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kulturními </w:t>
      </w:r>
      <w:r w:rsidR="003C6410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památkami nestaly</w:t>
      </w:r>
    </w:p>
    <w:p w:rsidR="002C5D03" w:rsidRPr="00A43581" w:rsidRDefault="002C5D03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  <w:r w:rsidRPr="00A43581">
        <w:rPr>
          <w:rFonts w:asciiTheme="minorHAnsi" w:hAnsiTheme="minorHAnsi" w:cs="Arial"/>
          <w:b/>
        </w:rPr>
        <w:t xml:space="preserve">Josefov, </w:t>
      </w:r>
      <w:r w:rsidR="0058258A">
        <w:rPr>
          <w:rFonts w:asciiTheme="minorHAnsi" w:hAnsiTheme="minorHAnsi" w:cs="Arial"/>
          <w:b/>
        </w:rPr>
        <w:t>2</w:t>
      </w:r>
      <w:r w:rsidRPr="00A43581">
        <w:rPr>
          <w:rFonts w:asciiTheme="minorHAnsi" w:hAnsiTheme="minorHAnsi" w:cs="Arial"/>
          <w:b/>
        </w:rPr>
        <w:t xml:space="preserve">. </w:t>
      </w:r>
      <w:r w:rsidR="0058258A">
        <w:rPr>
          <w:rFonts w:asciiTheme="minorHAnsi" w:hAnsiTheme="minorHAnsi" w:cs="Arial"/>
          <w:b/>
        </w:rPr>
        <w:t>února</w:t>
      </w:r>
      <w:r w:rsidR="00252AA7">
        <w:rPr>
          <w:rFonts w:asciiTheme="minorHAnsi" w:hAnsiTheme="minorHAnsi" w:cs="Arial"/>
          <w:b/>
        </w:rPr>
        <w:t xml:space="preserve"> </w:t>
      </w:r>
      <w:r w:rsidRPr="00A43581">
        <w:rPr>
          <w:rFonts w:asciiTheme="minorHAnsi" w:hAnsiTheme="minorHAnsi" w:cs="Arial"/>
          <w:b/>
        </w:rPr>
        <w:t>201</w:t>
      </w:r>
      <w:r w:rsidR="00252AA7">
        <w:rPr>
          <w:rFonts w:asciiTheme="minorHAnsi" w:hAnsiTheme="minorHAnsi" w:cs="Arial"/>
          <w:b/>
        </w:rPr>
        <w:t>8</w:t>
      </w:r>
    </w:p>
    <w:p w:rsidR="0089439E" w:rsidRPr="00A43581" w:rsidRDefault="0089439E" w:rsidP="0089439E">
      <w:pPr>
        <w:spacing w:line="276" w:lineRule="auto"/>
        <w:rPr>
          <w:rFonts w:asciiTheme="minorHAnsi" w:hAnsiTheme="minorHAnsi" w:cs="Arial"/>
        </w:rPr>
      </w:pPr>
    </w:p>
    <w:p w:rsidR="00971FA5" w:rsidRDefault="0017401C" w:rsidP="00971FA5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 xml:space="preserve">Na území Hradce Králové se dosud nachází řada památek, které </w:t>
      </w:r>
      <w:r w:rsidR="00466F0E">
        <w:rPr>
          <w:rFonts w:asciiTheme="minorHAnsi" w:hAnsiTheme="minorHAnsi" w:cs="Arial"/>
          <w:b/>
          <w:bCs/>
          <w:szCs w:val="22"/>
        </w:rPr>
        <w:t xml:space="preserve">dotvářejí jedinečnou identitu města, avšak nejsou chráněnými kulturními památkami. </w:t>
      </w:r>
      <w:r w:rsidR="00A7123B">
        <w:rPr>
          <w:rFonts w:asciiTheme="minorHAnsi" w:hAnsiTheme="minorHAnsi" w:cs="Arial"/>
          <w:b/>
          <w:bCs/>
          <w:szCs w:val="22"/>
        </w:rPr>
        <w:t>Některým z nich hrozí</w:t>
      </w:r>
      <w:r w:rsidR="00466F0E">
        <w:rPr>
          <w:rFonts w:asciiTheme="minorHAnsi" w:hAnsiTheme="minorHAnsi" w:cs="Arial"/>
          <w:b/>
          <w:bCs/>
          <w:szCs w:val="22"/>
        </w:rPr>
        <w:t xml:space="preserve"> zánik nebo tak zásadní přestavba, že svou historickou hodnotu </w:t>
      </w:r>
      <w:r w:rsidR="00B667ED">
        <w:rPr>
          <w:rFonts w:asciiTheme="minorHAnsi" w:hAnsiTheme="minorHAnsi" w:cs="Arial"/>
          <w:b/>
          <w:bCs/>
          <w:szCs w:val="22"/>
        </w:rPr>
        <w:t>mohou ztratit</w:t>
      </w:r>
      <w:r w:rsidR="00466F0E">
        <w:rPr>
          <w:rFonts w:asciiTheme="minorHAnsi" w:hAnsiTheme="minorHAnsi" w:cs="Arial"/>
          <w:b/>
          <w:bCs/>
          <w:szCs w:val="22"/>
        </w:rPr>
        <w:t xml:space="preserve"> a město bude o část svého bohatství ochuzeno. </w:t>
      </w:r>
      <w:r w:rsidR="00A7123B">
        <w:rPr>
          <w:rFonts w:asciiTheme="minorHAnsi" w:hAnsiTheme="minorHAnsi" w:cs="Arial"/>
          <w:b/>
          <w:bCs/>
          <w:szCs w:val="22"/>
        </w:rPr>
        <w:t>Tři z těchto památek</w:t>
      </w:r>
      <w:r w:rsidR="00466F0E">
        <w:rPr>
          <w:rFonts w:asciiTheme="minorHAnsi" w:hAnsiTheme="minorHAnsi" w:cs="Arial"/>
          <w:b/>
          <w:bCs/>
          <w:szCs w:val="22"/>
        </w:rPr>
        <w:t xml:space="preserve"> v </w:t>
      </w:r>
      <w:r w:rsidR="00A7123B">
        <w:rPr>
          <w:rFonts w:asciiTheme="minorHAnsi" w:hAnsiTheme="minorHAnsi" w:cs="Arial"/>
          <w:b/>
          <w:bCs/>
          <w:szCs w:val="22"/>
        </w:rPr>
        <w:t>minulém</w:t>
      </w:r>
      <w:r w:rsidR="00466F0E">
        <w:rPr>
          <w:rFonts w:asciiTheme="minorHAnsi" w:hAnsiTheme="minorHAnsi" w:cs="Arial"/>
          <w:b/>
          <w:bCs/>
          <w:szCs w:val="22"/>
        </w:rPr>
        <w:t xml:space="preserve"> roce </w:t>
      </w:r>
      <w:r w:rsidR="0058258A">
        <w:rPr>
          <w:rFonts w:asciiTheme="minorHAnsi" w:hAnsiTheme="minorHAnsi" w:cs="Arial"/>
          <w:b/>
          <w:bCs/>
          <w:szCs w:val="22"/>
        </w:rPr>
        <w:t>m</w:t>
      </w:r>
      <w:r w:rsidR="00466F0E">
        <w:rPr>
          <w:rFonts w:asciiTheme="minorHAnsi" w:hAnsiTheme="minorHAnsi" w:cs="Arial"/>
          <w:b/>
          <w:bCs/>
          <w:szCs w:val="22"/>
        </w:rPr>
        <w:t>inisterstvo kultury za kulturní památku neprohlásilo, ačkoliv Národní památkový ústav, územní odborné pracoviště v Josefově jejich památkovou ochranu doporučil</w:t>
      </w:r>
      <w:r w:rsidR="00A7123B">
        <w:rPr>
          <w:rFonts w:asciiTheme="minorHAnsi" w:hAnsiTheme="minorHAnsi" w:cs="Arial"/>
          <w:b/>
          <w:bCs/>
          <w:szCs w:val="22"/>
        </w:rPr>
        <w:t xml:space="preserve">, protože se jedná o ojedinělé </w:t>
      </w:r>
      <w:r w:rsidR="00B667ED">
        <w:rPr>
          <w:rFonts w:asciiTheme="minorHAnsi" w:hAnsiTheme="minorHAnsi" w:cs="Arial"/>
          <w:b/>
          <w:bCs/>
          <w:szCs w:val="22"/>
        </w:rPr>
        <w:t xml:space="preserve">stavby </w:t>
      </w:r>
      <w:r w:rsidR="00A7123B">
        <w:rPr>
          <w:rFonts w:asciiTheme="minorHAnsi" w:hAnsiTheme="minorHAnsi" w:cs="Arial"/>
          <w:b/>
          <w:bCs/>
          <w:szCs w:val="22"/>
        </w:rPr>
        <w:t xml:space="preserve">svého druhu v kontextu celé České republiky nebo jsou významné z hlediska dochovaného </w:t>
      </w:r>
      <w:r w:rsidR="00B667ED">
        <w:rPr>
          <w:rFonts w:asciiTheme="minorHAnsi" w:hAnsiTheme="minorHAnsi" w:cs="Arial"/>
          <w:b/>
          <w:bCs/>
          <w:szCs w:val="22"/>
        </w:rPr>
        <w:t xml:space="preserve">architektonického nebo </w:t>
      </w:r>
      <w:r w:rsidR="00A7123B">
        <w:rPr>
          <w:rFonts w:asciiTheme="minorHAnsi" w:hAnsiTheme="minorHAnsi" w:cs="Arial"/>
          <w:b/>
          <w:bCs/>
          <w:szCs w:val="22"/>
        </w:rPr>
        <w:t xml:space="preserve">konstrukčního provedení. Jedná se o ocelový silniční most ve </w:t>
      </w:r>
      <w:proofErr w:type="spellStart"/>
      <w:r w:rsidR="00A7123B">
        <w:rPr>
          <w:rFonts w:asciiTheme="minorHAnsi" w:hAnsiTheme="minorHAnsi" w:cs="Arial"/>
          <w:b/>
          <w:bCs/>
          <w:szCs w:val="22"/>
        </w:rPr>
        <w:t>Svinarech</w:t>
      </w:r>
      <w:proofErr w:type="spellEnd"/>
      <w:r w:rsidR="00A7123B">
        <w:rPr>
          <w:rFonts w:asciiTheme="minorHAnsi" w:hAnsiTheme="minorHAnsi" w:cs="Arial"/>
          <w:b/>
          <w:bCs/>
          <w:szCs w:val="22"/>
        </w:rPr>
        <w:t xml:space="preserve">, bývalé letní kino </w:t>
      </w:r>
      <w:proofErr w:type="spellStart"/>
      <w:r w:rsidR="00A7123B">
        <w:rPr>
          <w:rFonts w:asciiTheme="minorHAnsi" w:hAnsiTheme="minorHAnsi" w:cs="Arial"/>
          <w:b/>
          <w:bCs/>
          <w:szCs w:val="22"/>
        </w:rPr>
        <w:t>Lidobio</w:t>
      </w:r>
      <w:proofErr w:type="spellEnd"/>
      <w:r w:rsidR="00A7123B">
        <w:rPr>
          <w:rFonts w:asciiTheme="minorHAnsi" w:hAnsiTheme="minorHAnsi" w:cs="Arial"/>
          <w:b/>
          <w:bCs/>
          <w:szCs w:val="22"/>
        </w:rPr>
        <w:t xml:space="preserve"> ve Střelecké ulici a bývalé družstevní rolnické skladiště u </w:t>
      </w:r>
      <w:r w:rsidR="00B3250B">
        <w:rPr>
          <w:rFonts w:asciiTheme="minorHAnsi" w:hAnsiTheme="minorHAnsi" w:cs="Arial"/>
          <w:b/>
          <w:bCs/>
          <w:szCs w:val="22"/>
        </w:rPr>
        <w:t>hlavního železničního nádraží, viditelné zejména ze silničního nadjezdu v Koutníkově ulici.</w:t>
      </w:r>
    </w:p>
    <w:p w:rsidR="007048D0" w:rsidRDefault="007048D0" w:rsidP="00971FA5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B731BE" w:rsidRPr="00B731BE" w:rsidRDefault="00B731BE" w:rsidP="00B731BE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V</w:t>
      </w:r>
      <w:r w:rsidRPr="00B731BE">
        <w:rPr>
          <w:rFonts w:asciiTheme="minorHAnsi" w:hAnsiTheme="minorHAnsi" w:cs="Arial"/>
          <w:b/>
          <w:bCs/>
          <w:szCs w:val="22"/>
        </w:rPr>
        <w:t>íceúčelov</w:t>
      </w:r>
      <w:r>
        <w:rPr>
          <w:rFonts w:asciiTheme="minorHAnsi" w:hAnsiTheme="minorHAnsi" w:cs="Arial"/>
          <w:b/>
          <w:bCs/>
          <w:szCs w:val="22"/>
        </w:rPr>
        <w:t xml:space="preserve">á budova </w:t>
      </w:r>
      <w:r w:rsidRPr="00B731BE">
        <w:rPr>
          <w:rFonts w:asciiTheme="minorHAnsi" w:hAnsiTheme="minorHAnsi" w:cs="Arial"/>
          <w:b/>
          <w:bCs/>
          <w:szCs w:val="22"/>
        </w:rPr>
        <w:t xml:space="preserve">tzv. dřevák nebo též </w:t>
      </w:r>
      <w:proofErr w:type="spellStart"/>
      <w:r w:rsidRPr="00B731BE">
        <w:rPr>
          <w:rFonts w:asciiTheme="minorHAnsi" w:hAnsiTheme="minorHAnsi" w:cs="Arial"/>
          <w:b/>
          <w:bCs/>
          <w:szCs w:val="22"/>
        </w:rPr>
        <w:t>Lidobio</w:t>
      </w:r>
      <w:proofErr w:type="spellEnd"/>
      <w:r w:rsidRPr="00B731BE">
        <w:rPr>
          <w:rFonts w:asciiTheme="minorHAnsi" w:hAnsiTheme="minorHAnsi" w:cs="Arial"/>
          <w:b/>
          <w:bCs/>
          <w:szCs w:val="22"/>
        </w:rPr>
        <w:t xml:space="preserve"> ve Střelecké ulici</w:t>
      </w:r>
      <w:r w:rsidRPr="00B731BE">
        <w:rPr>
          <w:rFonts w:asciiTheme="minorHAnsi" w:hAnsiTheme="minorHAnsi" w:cs="Arial"/>
          <w:bCs/>
          <w:szCs w:val="22"/>
        </w:rPr>
        <w:t xml:space="preserve"> v Hradci Králové</w:t>
      </w:r>
      <w:r w:rsidR="005C1D4D">
        <w:rPr>
          <w:rFonts w:asciiTheme="minorHAnsi" w:hAnsiTheme="minorHAnsi" w:cs="Arial"/>
          <w:bCs/>
          <w:szCs w:val="22"/>
        </w:rPr>
        <w:t xml:space="preserve"> je p</w:t>
      </w:r>
      <w:r w:rsidRPr="00B731BE">
        <w:rPr>
          <w:rFonts w:asciiTheme="minorHAnsi" w:hAnsiTheme="minorHAnsi" w:cs="Arial"/>
          <w:bCs/>
          <w:szCs w:val="22"/>
        </w:rPr>
        <w:t xml:space="preserve">odle zjištěných skutečností prakticky jediným dochovaným letním kinem z první poloviny 20. století nejen v Královéhradeckém kraji, ale i v celých Čechách. Jedná se tedy o věc skutečně ojedinělou a hodnou zachování. Vzhledem k její původní funkci se jedná také o dílčí součást vývoje kinematografie, přestože účel letního kina nebyl jediný, kterému po celou dobu své existence sloužila. Obě stěžejní části stavby z let 1924 a 1925 se dochovaly v půdorysu i ve hmotě. </w:t>
      </w:r>
    </w:p>
    <w:p w:rsidR="00FC0A0F" w:rsidRDefault="00B731BE" w:rsidP="00B731BE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 w:rsidRPr="00B731BE">
        <w:rPr>
          <w:rFonts w:asciiTheme="minorHAnsi" w:hAnsiTheme="minorHAnsi" w:cs="Arial"/>
          <w:bCs/>
          <w:szCs w:val="22"/>
        </w:rPr>
        <w:t>Objekt je zajímavý i po stránce architektonické. Ačkoliv se jedná o dřevostavbu stavitele místního významu, není omezena na prosté obednění, naopak je zvýrazněn několika modernistickými prvky reagujícími na soudobé tendence v moderní zděné městské architektuře. Po architektonické stránce je významným komponentem i hmotové uspořádání – stoupající výška jednotlivých částí objektu a trojlodní řešení s postranními ochozy. Stavba je ojedinělá i z</w:t>
      </w:r>
      <w:r w:rsidR="005C1D4D">
        <w:rPr>
          <w:rFonts w:asciiTheme="minorHAnsi" w:hAnsiTheme="minorHAnsi" w:cs="Arial"/>
          <w:bCs/>
          <w:szCs w:val="22"/>
        </w:rPr>
        <w:t xml:space="preserve"> hlediska materiálového pojetí –</w:t>
      </w:r>
      <w:r w:rsidRPr="00B731BE">
        <w:rPr>
          <w:rFonts w:asciiTheme="minorHAnsi" w:hAnsiTheme="minorHAnsi" w:cs="Arial"/>
          <w:bCs/>
          <w:szCs w:val="22"/>
        </w:rPr>
        <w:t xml:space="preserve"> dřevěná stavba v parku uprostřed moderní zděné městské </w:t>
      </w:r>
      <w:r w:rsidR="005C1D4D">
        <w:rPr>
          <w:rFonts w:asciiTheme="minorHAnsi" w:hAnsiTheme="minorHAnsi" w:cs="Arial"/>
          <w:bCs/>
          <w:szCs w:val="22"/>
        </w:rPr>
        <w:t xml:space="preserve">(vilové) </w:t>
      </w:r>
      <w:r w:rsidRPr="00B731BE">
        <w:rPr>
          <w:rFonts w:asciiTheme="minorHAnsi" w:hAnsiTheme="minorHAnsi" w:cs="Arial"/>
          <w:bCs/>
          <w:szCs w:val="22"/>
        </w:rPr>
        <w:t>zástavby převážně z první poloviny 20.</w:t>
      </w:r>
      <w:r w:rsidR="005C1D4D">
        <w:rPr>
          <w:rFonts w:asciiTheme="minorHAnsi" w:hAnsiTheme="minorHAnsi" w:cs="Arial"/>
          <w:bCs/>
          <w:szCs w:val="22"/>
        </w:rPr>
        <w:t> </w:t>
      </w:r>
      <w:r w:rsidRPr="00B731BE">
        <w:rPr>
          <w:rFonts w:asciiTheme="minorHAnsi" w:hAnsiTheme="minorHAnsi" w:cs="Arial"/>
          <w:bCs/>
          <w:szCs w:val="22"/>
        </w:rPr>
        <w:t>století. Rekonstrukci, čí spíše modernizaci objektu z roku 1952 vnímáme jako přirozenou součást vývoje, která respektuje původní technické i architektonické řešení a reaguje na požadavky nutné k jeho dalšímu využití.</w:t>
      </w:r>
    </w:p>
    <w:p w:rsidR="00B731BE" w:rsidRPr="00B731BE" w:rsidRDefault="00B731BE" w:rsidP="00B731BE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 w:rsidRPr="00B731BE">
        <w:rPr>
          <w:rFonts w:asciiTheme="minorHAnsi" w:hAnsiTheme="minorHAnsi" w:cs="Arial"/>
          <w:bCs/>
          <w:szCs w:val="22"/>
        </w:rPr>
        <w:t>První část objektu (nižší střední trakt na západní straně, později šatna pro návštěvníky) byla postavena v roce 1924. V roce 1925 k ní byl přistavěn hlavní objekt (dnes část stavby jeviště s hledištěm). Obě tyto části dnešní stavby se provedly podle plánů místního tesařského mistra Jana Kráma. V roce 1952 proběhla podle plánů architektů Bočka a Chudoby rozsáhlá modernizace, při níž došlo k uzavření objektu prosklenými stěnami a nejspíš i částečné výměně bednění a vyzdění šaten pod jevištěm. V roce 1981 se přistavěla západní přístavba s kuchyní.</w:t>
      </w:r>
    </w:p>
    <w:p w:rsidR="00B731BE" w:rsidRDefault="00B731BE" w:rsidP="00B731BE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 w:rsidRPr="00B731BE">
        <w:rPr>
          <w:rFonts w:asciiTheme="minorHAnsi" w:hAnsiTheme="minorHAnsi" w:cs="Arial"/>
          <w:bCs/>
          <w:szCs w:val="22"/>
        </w:rPr>
        <w:t>Z hlediska využití se jednalo o přístřešek primárně určený jako letní kino, které se v daném místě provozovalo již dříve (přilehlá zahrada se pronajímala kočovným kinematografickým společnostem). Podle dochovaných archivních pramenů se zde často konala i divadelní a hudební představení.</w:t>
      </w:r>
    </w:p>
    <w:p w:rsidR="00B731BE" w:rsidRDefault="00B731BE" w:rsidP="00B731BE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</w:p>
    <w:p w:rsidR="00B731BE" w:rsidRDefault="00B731BE" w:rsidP="00B731BE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 w:rsidRPr="00B731BE">
        <w:rPr>
          <w:rFonts w:asciiTheme="minorHAnsi" w:hAnsiTheme="minorHAnsi" w:cs="Arial"/>
          <w:b/>
          <w:bCs/>
          <w:szCs w:val="22"/>
        </w:rPr>
        <w:lastRenderedPageBreak/>
        <w:t>Objekt družstevního rolnického skladiště v sousedství nádraží</w:t>
      </w:r>
      <w:r w:rsidRPr="00B731BE">
        <w:rPr>
          <w:rFonts w:asciiTheme="minorHAnsi" w:hAnsiTheme="minorHAnsi" w:cs="Arial"/>
          <w:bCs/>
          <w:szCs w:val="22"/>
        </w:rPr>
        <w:t xml:space="preserve"> je výraznou a nepřehlédnutelnou dominantou průmyslového předměstí</w:t>
      </w:r>
      <w:r w:rsidR="005C1D4D">
        <w:rPr>
          <w:rFonts w:asciiTheme="minorHAnsi" w:hAnsiTheme="minorHAnsi" w:cs="Arial"/>
          <w:bCs/>
          <w:szCs w:val="22"/>
        </w:rPr>
        <w:t xml:space="preserve"> Hradce Králové</w:t>
      </w:r>
      <w:r w:rsidRPr="00B731BE">
        <w:rPr>
          <w:rFonts w:asciiTheme="minorHAnsi" w:hAnsiTheme="minorHAnsi" w:cs="Arial"/>
          <w:bCs/>
          <w:szCs w:val="22"/>
        </w:rPr>
        <w:t>. Je velmi kvalitním příkladem stavby družstevního zemědělského podnikání z počátku 20. stol</w:t>
      </w:r>
      <w:r w:rsidR="005C1D4D">
        <w:rPr>
          <w:rFonts w:asciiTheme="minorHAnsi" w:hAnsiTheme="minorHAnsi" w:cs="Arial"/>
          <w:bCs/>
          <w:szCs w:val="22"/>
        </w:rPr>
        <w:t>etí</w:t>
      </w:r>
      <w:r w:rsidRPr="00B731BE">
        <w:rPr>
          <w:rFonts w:asciiTheme="minorHAnsi" w:hAnsiTheme="minorHAnsi" w:cs="Arial"/>
          <w:bCs/>
          <w:szCs w:val="22"/>
        </w:rPr>
        <w:t>. Na rozdíl od dosavadních (</w:t>
      </w:r>
      <w:proofErr w:type="spellStart"/>
      <w:r w:rsidRPr="00B731BE">
        <w:rPr>
          <w:rFonts w:asciiTheme="minorHAnsi" w:hAnsiTheme="minorHAnsi" w:cs="Arial"/>
          <w:bCs/>
          <w:szCs w:val="22"/>
        </w:rPr>
        <w:t>kontribučenských</w:t>
      </w:r>
      <w:proofErr w:type="spellEnd"/>
      <w:r w:rsidRPr="00B731BE">
        <w:rPr>
          <w:rFonts w:asciiTheme="minorHAnsi" w:hAnsiTheme="minorHAnsi" w:cs="Arial"/>
          <w:bCs/>
          <w:szCs w:val="22"/>
        </w:rPr>
        <w:t xml:space="preserve">) obilních sýpek, které uchovávaly „mrtvé“ zásoby obilí, sloužila družstevní obilní skladiště k rychlému a výhodnému odbytu obilí. Budova má vysokou architektonickou hodnotu, nad obdobnými rolnickými skladišti v Královéhradeckém kraji vyniká velmi hodnotným provedením fasády v režném cihelném zdivu s tektonickým členěním lizénovými rámy. Skladiště je zachováno v autentickém stavu po přestavbě z roku 1917 bez výrazných stavebních zásahů, pouze </w:t>
      </w:r>
      <w:r w:rsidR="005C1D4D">
        <w:rPr>
          <w:rFonts w:asciiTheme="minorHAnsi" w:hAnsiTheme="minorHAnsi" w:cs="Arial"/>
          <w:bCs/>
          <w:szCs w:val="22"/>
        </w:rPr>
        <w:t>větší</w:t>
      </w:r>
      <w:r w:rsidRPr="00B731BE">
        <w:rPr>
          <w:rFonts w:asciiTheme="minorHAnsi" w:hAnsiTheme="minorHAnsi" w:cs="Arial"/>
          <w:bCs/>
          <w:szCs w:val="22"/>
        </w:rPr>
        <w:t xml:space="preserve"> část násypek je vybourána.</w:t>
      </w:r>
    </w:p>
    <w:p w:rsidR="00B731BE" w:rsidRDefault="00B731BE" w:rsidP="00B731BE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</w:p>
    <w:p w:rsidR="00B731BE" w:rsidRDefault="00B731BE" w:rsidP="00B731BE">
      <w:pPr>
        <w:spacing w:line="276" w:lineRule="auto"/>
        <w:jc w:val="both"/>
      </w:pPr>
      <w:r w:rsidRPr="00DC0B6C">
        <w:t>S</w:t>
      </w:r>
      <w:r w:rsidR="00DC0B6C" w:rsidRPr="00DC0B6C">
        <w:t>tavba</w:t>
      </w:r>
      <w:r w:rsidR="00DC0B6C">
        <w:rPr>
          <w:b/>
        </w:rPr>
        <w:t xml:space="preserve"> s</w:t>
      </w:r>
      <w:r w:rsidRPr="005C1D4D">
        <w:rPr>
          <w:b/>
        </w:rPr>
        <w:t>ilniční</w:t>
      </w:r>
      <w:r w:rsidR="00DC0B6C">
        <w:rPr>
          <w:b/>
        </w:rPr>
        <w:t>ho</w:t>
      </w:r>
      <w:r w:rsidRPr="005C1D4D">
        <w:rPr>
          <w:b/>
        </w:rPr>
        <w:t xml:space="preserve"> most</w:t>
      </w:r>
      <w:r w:rsidR="00DC0B6C">
        <w:rPr>
          <w:b/>
        </w:rPr>
        <w:t>u</w:t>
      </w:r>
      <w:r w:rsidRPr="005C1D4D">
        <w:rPr>
          <w:b/>
        </w:rPr>
        <w:t xml:space="preserve"> </w:t>
      </w:r>
      <w:r w:rsidR="005C1D4D" w:rsidRPr="005C1D4D">
        <w:rPr>
          <w:b/>
        </w:rPr>
        <w:t xml:space="preserve">přes </w:t>
      </w:r>
      <w:r w:rsidRPr="005C1D4D">
        <w:rPr>
          <w:b/>
        </w:rPr>
        <w:t>řeku Orlici v</w:t>
      </w:r>
      <w:r w:rsidR="005C1D4D" w:rsidRPr="005C1D4D">
        <w:rPr>
          <w:b/>
        </w:rPr>
        <w:t xml:space="preserve">e </w:t>
      </w:r>
      <w:proofErr w:type="spellStart"/>
      <w:r w:rsidR="005C1D4D" w:rsidRPr="005C1D4D">
        <w:rPr>
          <w:b/>
        </w:rPr>
        <w:t>S</w:t>
      </w:r>
      <w:r w:rsidR="00A7123B">
        <w:rPr>
          <w:b/>
        </w:rPr>
        <w:t>v</w:t>
      </w:r>
      <w:r w:rsidR="005C1D4D" w:rsidRPr="005C1D4D">
        <w:rPr>
          <w:b/>
        </w:rPr>
        <w:t>inarech</w:t>
      </w:r>
      <w:proofErr w:type="spellEnd"/>
      <w:r w:rsidR="00DC0B6C" w:rsidRPr="00DC0B6C">
        <w:t>, který</w:t>
      </w:r>
      <w:r w:rsidR="005C1D4D">
        <w:t xml:space="preserve"> byl n</w:t>
      </w:r>
      <w:r>
        <w:t>edávno na návrh místní samosprávy pojmenován po místním rodáku plukovníku B. J. Šrámkovi (1896–</w:t>
      </w:r>
      <w:r w:rsidR="005C1D4D">
        <w:t>1</w:t>
      </w:r>
      <w:r>
        <w:t>946), vojáku, ruském legionáři a členu odbojové organizace Obrana národa</w:t>
      </w:r>
      <w:r w:rsidR="00DC0B6C">
        <w:t>, byla dokončena</w:t>
      </w:r>
      <w:r>
        <w:t xml:space="preserve"> v roce 1907</w:t>
      </w:r>
      <w:r w:rsidR="00DC0B6C">
        <w:t>. N</w:t>
      </w:r>
      <w:r>
        <w:t xml:space="preserve">ahradil předchozí </w:t>
      </w:r>
      <w:r w:rsidR="00F22F2B">
        <w:t xml:space="preserve">dřevěný </w:t>
      </w:r>
      <w:r>
        <w:t xml:space="preserve">most z roku 1869, který byl během četných povodní několikrát pobořen. Vzorem nového mostu byl ocelový most postavený v Dobřichovicích v roce 1897 </w:t>
      </w:r>
      <w:r w:rsidR="00F22F2B">
        <w:t>po</w:t>
      </w:r>
      <w:r>
        <w:t xml:space="preserve">dle projektu </w:t>
      </w:r>
      <w:r w:rsidR="00F22F2B">
        <w:t>označeného</w:t>
      </w:r>
      <w:r>
        <w:t xml:space="preserve"> razítkem </w:t>
      </w:r>
      <w:r w:rsidRPr="00F22F2B">
        <w:rPr>
          <w:i/>
        </w:rPr>
        <w:t>PRAŽSKÁ MOSTÁRNA, Filiálka první Českomoravské továrny na stroje</w:t>
      </w:r>
      <w:r>
        <w:t xml:space="preserve"> z roku 1896. Dobřichovický most</w:t>
      </w:r>
      <w:r w:rsidR="00F22F2B">
        <w:t>,</w:t>
      </w:r>
      <w:r>
        <w:t xml:space="preserve"> stejného uspořádání avšak o čtyřech polích, </w:t>
      </w:r>
      <w:r w:rsidR="00F22F2B">
        <w:t xml:space="preserve">byl </w:t>
      </w:r>
      <w:r w:rsidR="00DC0B6C">
        <w:t xml:space="preserve">však </w:t>
      </w:r>
      <w:r>
        <w:t>v roce 1996 nahrazen mostem novým, o</w:t>
      </w:r>
      <w:r w:rsidR="00F22F2B">
        <w:t xml:space="preserve">bloukovým </w:t>
      </w:r>
      <w:r>
        <w:t>svařovaným</w:t>
      </w:r>
      <w:r w:rsidR="00DC0B6C">
        <w:t>. Ocelový m</w:t>
      </w:r>
      <w:r>
        <w:t xml:space="preserve">ost </w:t>
      </w:r>
      <w:r w:rsidR="00DC0B6C">
        <w:t xml:space="preserve">s nýtovanou příhradovou konstrukcí </w:t>
      </w:r>
      <w:r>
        <w:t xml:space="preserve">ve </w:t>
      </w:r>
      <w:proofErr w:type="spellStart"/>
      <w:r>
        <w:t>Svinarech</w:t>
      </w:r>
      <w:proofErr w:type="spellEnd"/>
      <w:r>
        <w:t xml:space="preserve"> dodaly adamovské strojírny proslulé výrobou železničních a silničních mostů a jeřábů. Mostovka je </w:t>
      </w:r>
      <w:r w:rsidR="00DC0B6C">
        <w:t xml:space="preserve">kryta </w:t>
      </w:r>
      <w:r>
        <w:t xml:space="preserve">asfaltovým </w:t>
      </w:r>
      <w:r w:rsidR="00DC0B6C">
        <w:t>povrchem, ale p</w:t>
      </w:r>
      <w:r>
        <w:t xml:space="preserve">ůvodní kryt byl z kostek ze skutečské žuly. Spodní stavba mostu je tvořena třemi mostními podporami </w:t>
      </w:r>
      <w:r w:rsidR="00DC0B6C">
        <w:t>–</w:t>
      </w:r>
      <w:r>
        <w:t xml:space="preserve"> dvěma nábřežními a jednou středovou s ledolamem z původní výbavy mostu v korytě řeky Orlice. Později byla k mostu přistavěna lávka pro pěší. </w:t>
      </w:r>
    </w:p>
    <w:p w:rsidR="00B731BE" w:rsidRDefault="00DC0B6C" w:rsidP="00B731BE">
      <w:pPr>
        <w:spacing w:line="276" w:lineRule="auto"/>
        <w:jc w:val="both"/>
      </w:pPr>
      <w:r>
        <w:t xml:space="preserve">Svinarský </w:t>
      </w:r>
      <w:r w:rsidR="00B731BE">
        <w:t>ocelový silniční most pře</w:t>
      </w:r>
      <w:r w:rsidR="00F22F2B">
        <w:t>d</w:t>
      </w:r>
      <w:r w:rsidR="00B731BE">
        <w:t xml:space="preserve">stavuje významný doklad mostního stavitelství </w:t>
      </w:r>
      <w:r>
        <w:t>z</w:t>
      </w:r>
      <w:r w:rsidR="00B731BE">
        <w:t xml:space="preserve"> počátku 20. stol</w:t>
      </w:r>
      <w:r>
        <w:t>etí</w:t>
      </w:r>
      <w:r w:rsidR="00B731BE">
        <w:t>. Po historické, architektonické i stavební stránce se jedná o velmi hodnotnou a cennou aplikaci ocelové příhradové mostní konstrukce. Jednotlivé ocelové prvky</w:t>
      </w:r>
      <w:r>
        <w:t xml:space="preserve"> jsou konstrukčně spojeny nýtováním – historickou kovářskou technikou, která se již dnes při stavbě mostů neuž</w:t>
      </w:r>
      <w:r w:rsidR="00A7123B">
        <w:t>í</w:t>
      </w:r>
      <w:r>
        <w:t>vá</w:t>
      </w:r>
      <w:r w:rsidR="00B731BE">
        <w:t xml:space="preserve">. Ta má nepochybně i svůj estetický půvab. Poslední nýtovaný most byl u nás vyroben v roce 1967, nýtování bylo nahrazeno svařováním. Také rozpětí mostu patří mezi největší z ocelových příhradových v Královéhradeckém kraji. Ocelové nýtované mosty, zejména ty silniční, byly doposud památkovou péčí opomíjeny a v poslední době jsou rychle odstraňovány a nahrazovány mosty novými. </w:t>
      </w:r>
      <w:r>
        <w:t xml:space="preserve">V Královéhradeckém kraji je </w:t>
      </w:r>
      <w:r w:rsidR="00B731BE">
        <w:t>kulturní památk</w:t>
      </w:r>
      <w:r w:rsidR="008470EF">
        <w:t>o</w:t>
      </w:r>
      <w:r w:rsidR="00B731BE">
        <w:t xml:space="preserve">u prohlášen jediný silniční most typově shodné konstrukce – most v Kuksu. </w:t>
      </w:r>
    </w:p>
    <w:p w:rsidR="00B731BE" w:rsidRDefault="007733EC" w:rsidP="00B731BE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>
        <w:t>M</w:t>
      </w:r>
      <w:r w:rsidR="00B731BE">
        <w:t xml:space="preserve">ost </w:t>
      </w:r>
      <w:r>
        <w:t xml:space="preserve">je jistě možné </w:t>
      </w:r>
      <w:r w:rsidR="00B731BE">
        <w:t xml:space="preserve">zachovat i za cenu transferu na jiné místo. Sice se změní historický kontext a okolní prostředí mostu, ale dojde k zachování hodnotné </w:t>
      </w:r>
      <w:r>
        <w:t xml:space="preserve">historické </w:t>
      </w:r>
      <w:r w:rsidR="00B731BE">
        <w:t>mostní konstrukce. V minulosti byly takové přesuny běžné. Například ocelový silniční most v Josefově poblíž soutoku Labe a Metuje</w:t>
      </w:r>
      <w:r>
        <w:t xml:space="preserve"> byl původně mostem železničním,</w:t>
      </w:r>
      <w:r w:rsidR="00B731BE">
        <w:t xml:space="preserve"> </w:t>
      </w:r>
      <w:r>
        <w:t>n</w:t>
      </w:r>
      <w:r w:rsidR="00B731BE">
        <w:t>a stávající místo byl přenesen v roce 1961. Další příklad je znám z okolí Smiřic. Původně železniční most byl dokonce rozdělen na dva, jedna část je umístěna přes řeku Úpu v Temn</w:t>
      </w:r>
      <w:r>
        <w:t>ém</w:t>
      </w:r>
      <w:r w:rsidR="00B731BE">
        <w:t xml:space="preserve"> D</w:t>
      </w:r>
      <w:r>
        <w:t>ole</w:t>
      </w:r>
      <w:r w:rsidR="00B731BE">
        <w:t xml:space="preserve">, druhá pak opět přes řeku Úpu v Mladých Bukách. </w:t>
      </w:r>
      <w:r w:rsidR="006E0756">
        <w:t>Po rozhodnutí hradeckého zastupitelstva však mostu hrozí úplný zánik.</w:t>
      </w:r>
      <w:bookmarkStart w:id="0" w:name="_GoBack"/>
      <w:bookmarkEnd w:id="0"/>
    </w:p>
    <w:p w:rsidR="00FB2253" w:rsidRPr="007048D0" w:rsidRDefault="00FB2253" w:rsidP="00971FA5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</w:p>
    <w:p w:rsidR="00971FA5" w:rsidRPr="00A43581" w:rsidRDefault="00971FA5" w:rsidP="00C55F79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b/>
          <w:bCs/>
          <w:szCs w:val="22"/>
        </w:rPr>
        <w:t>Národní památkový ústav</w:t>
      </w:r>
      <w:r w:rsidRPr="00A43581">
        <w:rPr>
          <w:rFonts w:asciiTheme="minorHAnsi" w:hAnsiTheme="minorHAnsi" w:cs="Arial"/>
          <w:bCs/>
          <w:szCs w:val="22"/>
        </w:rPr>
        <w:t xml:space="preserve">, územní odborné pracoviště v Josefově, je jedním ze čtrnácti krajských pracovišť NPÚ. Jeho úkolem v Královéhradeckém kraji je naplňovat poslání odborné instituce památkové péče dané zejména zákonem o státní památkové péči, např. </w:t>
      </w:r>
      <w:r w:rsidRPr="00A43581">
        <w:rPr>
          <w:rFonts w:asciiTheme="minorHAnsi" w:hAnsiTheme="minorHAnsi" w:cs="Arial"/>
          <w:szCs w:val="22"/>
        </w:rPr>
        <w:t xml:space="preserve">zpracovávat odborné podklady pro rozhodnutí výkonných orgánů, poskytovat konzultace a odbornou pomoc vlastníkům kulturních památek při jejich obnovách a sledovat stav památkového fondu na území kraje. </w:t>
      </w:r>
      <w:r w:rsidRPr="00A43581">
        <w:rPr>
          <w:rFonts w:asciiTheme="minorHAnsi" w:hAnsiTheme="minorHAnsi" w:cs="Arial"/>
          <w:szCs w:val="22"/>
        </w:rPr>
        <w:lastRenderedPageBreak/>
        <w:t xml:space="preserve">Pracoviště v Josefově zpracovává návrhy na prohlašování věcí či objektů za kulturní památky a podílí se následně na jejich evidenci. Spravuje dokumentační sbírky plánů, fotografií a dalších odborných podkladů ke kulturním památkám, vede veřejně přístupnou knihovnu a vydává sborník </w:t>
      </w:r>
      <w:proofErr w:type="spellStart"/>
      <w:r w:rsidRPr="00A43581">
        <w:rPr>
          <w:rFonts w:asciiTheme="minorHAnsi" w:hAnsiTheme="minorHAnsi" w:cs="Arial"/>
          <w:szCs w:val="22"/>
        </w:rPr>
        <w:t>Monumenta</w:t>
      </w:r>
      <w:proofErr w:type="spellEnd"/>
      <w:r w:rsidRPr="00A43581">
        <w:rPr>
          <w:rFonts w:asciiTheme="minorHAnsi" w:hAnsiTheme="minorHAnsi" w:cs="Arial"/>
          <w:szCs w:val="22"/>
        </w:rPr>
        <w:t xml:space="preserve"> </w:t>
      </w:r>
      <w:proofErr w:type="spellStart"/>
      <w:r w:rsidRPr="00A43581">
        <w:rPr>
          <w:rFonts w:asciiTheme="minorHAnsi" w:hAnsiTheme="minorHAnsi" w:cs="Arial"/>
          <w:szCs w:val="22"/>
        </w:rPr>
        <w:t>vivent</w:t>
      </w:r>
      <w:proofErr w:type="spellEnd"/>
      <w:r w:rsidRPr="00A43581">
        <w:rPr>
          <w:rFonts w:asciiTheme="minorHAnsi" w:hAnsiTheme="minorHAnsi" w:cs="Arial"/>
          <w:szCs w:val="22"/>
        </w:rPr>
        <w:t xml:space="preserve">. Další informace najdete na </w:t>
      </w:r>
      <w:hyperlink r:id="rId7" w:history="1">
        <w:r w:rsidR="00893C39" w:rsidRPr="00C36D2B">
          <w:rPr>
            <w:rStyle w:val="Hypertextovodkaz"/>
            <w:rFonts w:asciiTheme="minorHAnsi" w:hAnsiTheme="minorHAnsi" w:cs="Arial"/>
            <w:szCs w:val="22"/>
          </w:rPr>
          <w:t>www.npu.cz/cs/uop-josefov</w:t>
        </w:r>
      </w:hyperlink>
      <w:r w:rsidR="00893C39">
        <w:rPr>
          <w:rFonts w:asciiTheme="minorHAnsi" w:hAnsiTheme="minorHAnsi" w:cs="Arial"/>
          <w:szCs w:val="22"/>
        </w:rPr>
        <w:t xml:space="preserve"> a na </w:t>
      </w:r>
      <w:proofErr w:type="spellStart"/>
      <w:r w:rsidR="00893C39">
        <w:rPr>
          <w:rFonts w:asciiTheme="minorHAnsi" w:hAnsiTheme="minorHAnsi" w:cs="Arial"/>
          <w:szCs w:val="22"/>
        </w:rPr>
        <w:t>Facebooku</w:t>
      </w:r>
      <w:proofErr w:type="spellEnd"/>
      <w:r w:rsidR="00893C39">
        <w:rPr>
          <w:rFonts w:asciiTheme="minorHAnsi" w:hAnsiTheme="minorHAnsi" w:cs="Arial"/>
          <w:szCs w:val="22"/>
        </w:rPr>
        <w:t xml:space="preserve"> </w:t>
      </w:r>
      <w:hyperlink r:id="rId8" w:history="1">
        <w:r w:rsidR="00893C39" w:rsidRPr="00893C39">
          <w:rPr>
            <w:rStyle w:val="Hypertextovodkaz"/>
            <w:rFonts w:asciiTheme="minorHAnsi" w:hAnsiTheme="minorHAnsi" w:cs="Arial"/>
            <w:szCs w:val="22"/>
          </w:rPr>
          <w:t>Památkám naproti</w:t>
        </w:r>
      </w:hyperlink>
      <w:r w:rsidR="00893C39">
        <w:rPr>
          <w:rFonts w:asciiTheme="minorHAnsi" w:hAnsiTheme="minorHAnsi" w:cs="Arial"/>
          <w:szCs w:val="22"/>
        </w:rPr>
        <w:t>.</w:t>
      </w:r>
    </w:p>
    <w:p w:rsidR="00971FA5" w:rsidRPr="00A43581" w:rsidRDefault="00971FA5" w:rsidP="00C55F79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71FA5" w:rsidRPr="00A43581" w:rsidRDefault="00971FA5" w:rsidP="00C55F79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Kontakt: </w:t>
      </w:r>
    </w:p>
    <w:p w:rsidR="00C761CA" w:rsidRPr="00A43581" w:rsidRDefault="00971FA5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Mgr. Eva Macková, 491 509 536, 725 766 153, </w:t>
      </w:r>
      <w:hyperlink r:id="rId9" w:history="1">
        <w:r w:rsidR="00180E2E" w:rsidRPr="00C36D2B">
          <w:rPr>
            <w:rStyle w:val="Hypertextovodkaz"/>
            <w:rFonts w:asciiTheme="minorHAnsi" w:hAnsiTheme="minorHAnsi" w:cs="Arial"/>
            <w:szCs w:val="22"/>
          </w:rPr>
          <w:t>mackova.eva@npu.cz</w:t>
        </w:r>
      </w:hyperlink>
      <w:r w:rsidRPr="00A43581">
        <w:rPr>
          <w:rFonts w:asciiTheme="minorHAnsi" w:hAnsiTheme="minorHAnsi" w:cs="Arial"/>
          <w:szCs w:val="22"/>
        </w:rPr>
        <w:t xml:space="preserve"> </w:t>
      </w:r>
    </w:p>
    <w:sectPr w:rsidR="00C761CA" w:rsidRPr="00A43581" w:rsidSect="00917830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418" w:bottom="1418" w:left="1418" w:header="567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824" w:rsidRDefault="00834824">
      <w:r>
        <w:separator/>
      </w:r>
    </w:p>
  </w:endnote>
  <w:endnote w:type="continuationSeparator" w:id="0">
    <w:p w:rsidR="00834824" w:rsidRDefault="0083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Default="001A6BF4" w:rsidP="003A64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936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3645" w:rsidRDefault="00793645" w:rsidP="00CA22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Pr="007B7EE8" w:rsidRDefault="00793645" w:rsidP="007B7EE8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Národní památkový ústav, územní odborné pracoviště v Josefově | Okružní 418, 551 02 Jaroměř-Josefov</w:t>
    </w:r>
  </w:p>
  <w:p w:rsidR="00793645" w:rsidRDefault="00793645" w:rsidP="00982456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T +420 491 814 357 | E epodatelna@npu.cz | DS 2cy8h6t | IČ 75032333 |</w:t>
    </w:r>
    <w:r>
      <w:rPr>
        <w:rFonts w:ascii="Calibri" w:hAnsi="Calibri"/>
        <w:sz w:val="18"/>
        <w:szCs w:val="18"/>
      </w:rPr>
      <w:t xml:space="preserve"> DIČ CZ75032333</w:t>
    </w:r>
  </w:p>
  <w:p w:rsidR="00793645" w:rsidRPr="007B7EE8" w:rsidRDefault="00793645" w:rsidP="00982456">
    <w:pPr>
      <w:pStyle w:val="Style1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Pr="00B4572B" w:rsidRDefault="00793645" w:rsidP="006C5C4E">
    <w:pPr>
      <w:pStyle w:val="Style1"/>
      <w:tabs>
        <w:tab w:val="right" w:pos="9071"/>
      </w:tabs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Národní památkový ústav, územní odborné pracoviště v Josefově | Okružní 418, 551 02 Jaroměř-Josefov</w:t>
    </w:r>
    <w:r w:rsidRPr="00B4572B">
      <w:rPr>
        <w:rFonts w:ascii="Calibri" w:hAnsi="Calibri"/>
        <w:sz w:val="17"/>
        <w:szCs w:val="17"/>
      </w:rPr>
      <w:tab/>
    </w:r>
  </w:p>
  <w:p w:rsidR="00793645" w:rsidRPr="00B4572B" w:rsidRDefault="00793645" w:rsidP="007B7EE8">
    <w:pPr>
      <w:pStyle w:val="Style1"/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T +420 491 814 357 | E epodatelna@npu.cz | DS 2cy8h6t | IČ 75032333 | DIČ CZ75032333</w:t>
    </w:r>
  </w:p>
  <w:p w:rsidR="00793645" w:rsidRPr="0065780B" w:rsidRDefault="00793645" w:rsidP="0065780B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824" w:rsidRDefault="00834824">
      <w:r>
        <w:separator/>
      </w:r>
    </w:p>
  </w:footnote>
  <w:footnote w:type="continuationSeparator" w:id="0">
    <w:p w:rsidR="00834824" w:rsidRDefault="00834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Default="008D24D7" w:rsidP="00B4572B">
    <w:pPr>
      <w:pStyle w:val="Zhlav"/>
      <w:ind w:left="-227"/>
    </w:pPr>
    <w:r>
      <w:rPr>
        <w:noProof/>
      </w:rPr>
      <w:drawing>
        <wp:inline distT="0" distB="0" distL="0" distR="0">
          <wp:extent cx="1746250" cy="649647"/>
          <wp:effectExtent l="0" t="0" r="6350" b="0"/>
          <wp:docPr id="2" name="Obrázek 2" descr="C:\Users\viktor.blazek.JOSEFOV\AppData\Local\Microsoft\Windows\Temporary Internet Files\Content.Word\NPU-UOP_v_Josefove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ktor.blazek.JOSEFOV\AppData\Local\Microsoft\Windows\Temporary Internet Files\Content.Word\NPU-UOP_v_Josefove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65" cy="65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B6"/>
    <w:rsid w:val="00005BCB"/>
    <w:rsid w:val="00011D2A"/>
    <w:rsid w:val="00015BB0"/>
    <w:rsid w:val="00034C36"/>
    <w:rsid w:val="000360A7"/>
    <w:rsid w:val="0005229B"/>
    <w:rsid w:val="00052E7C"/>
    <w:rsid w:val="00067633"/>
    <w:rsid w:val="00071482"/>
    <w:rsid w:val="000A4155"/>
    <w:rsid w:val="000B22DC"/>
    <w:rsid w:val="000B3EB1"/>
    <w:rsid w:val="00136E7E"/>
    <w:rsid w:val="00140CF6"/>
    <w:rsid w:val="00163E2A"/>
    <w:rsid w:val="001677C8"/>
    <w:rsid w:val="0017401C"/>
    <w:rsid w:val="00180E2E"/>
    <w:rsid w:val="001871FE"/>
    <w:rsid w:val="00191B0B"/>
    <w:rsid w:val="001A6BF4"/>
    <w:rsid w:val="001D29F8"/>
    <w:rsid w:val="001E6F56"/>
    <w:rsid w:val="00206ED7"/>
    <w:rsid w:val="00226C29"/>
    <w:rsid w:val="0024272F"/>
    <w:rsid w:val="00252AA7"/>
    <w:rsid w:val="00276CDF"/>
    <w:rsid w:val="002C5D03"/>
    <w:rsid w:val="0033582B"/>
    <w:rsid w:val="003421A5"/>
    <w:rsid w:val="003478A2"/>
    <w:rsid w:val="003546D5"/>
    <w:rsid w:val="00362B19"/>
    <w:rsid w:val="00371217"/>
    <w:rsid w:val="003A4422"/>
    <w:rsid w:val="003A64BF"/>
    <w:rsid w:val="003B0654"/>
    <w:rsid w:val="003C08E0"/>
    <w:rsid w:val="003C3DEF"/>
    <w:rsid w:val="003C638B"/>
    <w:rsid w:val="003C6410"/>
    <w:rsid w:val="004026F0"/>
    <w:rsid w:val="00406E98"/>
    <w:rsid w:val="00420218"/>
    <w:rsid w:val="00420F20"/>
    <w:rsid w:val="004329E0"/>
    <w:rsid w:val="004557A8"/>
    <w:rsid w:val="00466F0E"/>
    <w:rsid w:val="00470D64"/>
    <w:rsid w:val="004735B2"/>
    <w:rsid w:val="00482318"/>
    <w:rsid w:val="004B2329"/>
    <w:rsid w:val="004B3FD7"/>
    <w:rsid w:val="004C37E4"/>
    <w:rsid w:val="004D312E"/>
    <w:rsid w:val="004E0019"/>
    <w:rsid w:val="004F3010"/>
    <w:rsid w:val="005064B9"/>
    <w:rsid w:val="00514AE4"/>
    <w:rsid w:val="00537104"/>
    <w:rsid w:val="00541018"/>
    <w:rsid w:val="005532A5"/>
    <w:rsid w:val="00555494"/>
    <w:rsid w:val="00571994"/>
    <w:rsid w:val="00577DE6"/>
    <w:rsid w:val="00580344"/>
    <w:rsid w:val="0058258A"/>
    <w:rsid w:val="0059267B"/>
    <w:rsid w:val="005C1D4D"/>
    <w:rsid w:val="00627224"/>
    <w:rsid w:val="0064307E"/>
    <w:rsid w:val="00652F36"/>
    <w:rsid w:val="0065780B"/>
    <w:rsid w:val="006A0CF8"/>
    <w:rsid w:val="006A43B7"/>
    <w:rsid w:val="006C36B6"/>
    <w:rsid w:val="006C5C4E"/>
    <w:rsid w:val="006C630C"/>
    <w:rsid w:val="006C6ED5"/>
    <w:rsid w:val="006E0756"/>
    <w:rsid w:val="007048D0"/>
    <w:rsid w:val="0070766C"/>
    <w:rsid w:val="007347CE"/>
    <w:rsid w:val="007407F2"/>
    <w:rsid w:val="00741732"/>
    <w:rsid w:val="00757DE2"/>
    <w:rsid w:val="00772638"/>
    <w:rsid w:val="007733EC"/>
    <w:rsid w:val="00793645"/>
    <w:rsid w:val="007B7EE8"/>
    <w:rsid w:val="007C1FA7"/>
    <w:rsid w:val="007C737E"/>
    <w:rsid w:val="007E5927"/>
    <w:rsid w:val="0081067B"/>
    <w:rsid w:val="008229B8"/>
    <w:rsid w:val="00834824"/>
    <w:rsid w:val="008365EF"/>
    <w:rsid w:val="008470EF"/>
    <w:rsid w:val="008574F1"/>
    <w:rsid w:val="008763D4"/>
    <w:rsid w:val="00893C39"/>
    <w:rsid w:val="0089439E"/>
    <w:rsid w:val="008D24D7"/>
    <w:rsid w:val="00917830"/>
    <w:rsid w:val="00943AF5"/>
    <w:rsid w:val="00952797"/>
    <w:rsid w:val="00965819"/>
    <w:rsid w:val="00971AC0"/>
    <w:rsid w:val="00971FA5"/>
    <w:rsid w:val="00982456"/>
    <w:rsid w:val="009A0FEC"/>
    <w:rsid w:val="009A3ACC"/>
    <w:rsid w:val="009B5CA4"/>
    <w:rsid w:val="009C6F25"/>
    <w:rsid w:val="009D4274"/>
    <w:rsid w:val="009E73DC"/>
    <w:rsid w:val="009F502C"/>
    <w:rsid w:val="00A04A21"/>
    <w:rsid w:val="00A3578A"/>
    <w:rsid w:val="00A3772F"/>
    <w:rsid w:val="00A4248C"/>
    <w:rsid w:val="00A43581"/>
    <w:rsid w:val="00A54DEE"/>
    <w:rsid w:val="00A558A0"/>
    <w:rsid w:val="00A7123B"/>
    <w:rsid w:val="00A73541"/>
    <w:rsid w:val="00AB06CA"/>
    <w:rsid w:val="00AB5867"/>
    <w:rsid w:val="00AC5348"/>
    <w:rsid w:val="00AD31FB"/>
    <w:rsid w:val="00AD747E"/>
    <w:rsid w:val="00AE2584"/>
    <w:rsid w:val="00AF59CD"/>
    <w:rsid w:val="00B26120"/>
    <w:rsid w:val="00B3250B"/>
    <w:rsid w:val="00B4572B"/>
    <w:rsid w:val="00B667ED"/>
    <w:rsid w:val="00B731BE"/>
    <w:rsid w:val="00B81D39"/>
    <w:rsid w:val="00BA5BC7"/>
    <w:rsid w:val="00BE606C"/>
    <w:rsid w:val="00C115FA"/>
    <w:rsid w:val="00C269F3"/>
    <w:rsid w:val="00C55F79"/>
    <w:rsid w:val="00C70510"/>
    <w:rsid w:val="00C7176A"/>
    <w:rsid w:val="00C761CA"/>
    <w:rsid w:val="00CA2263"/>
    <w:rsid w:val="00CA2D61"/>
    <w:rsid w:val="00CA7148"/>
    <w:rsid w:val="00CE01C2"/>
    <w:rsid w:val="00CF0A86"/>
    <w:rsid w:val="00D46E9D"/>
    <w:rsid w:val="00D86D34"/>
    <w:rsid w:val="00DB3851"/>
    <w:rsid w:val="00DC0B6C"/>
    <w:rsid w:val="00E07160"/>
    <w:rsid w:val="00E318C1"/>
    <w:rsid w:val="00E54F62"/>
    <w:rsid w:val="00E70A71"/>
    <w:rsid w:val="00E71B59"/>
    <w:rsid w:val="00E91C5A"/>
    <w:rsid w:val="00EB0EFD"/>
    <w:rsid w:val="00EC4275"/>
    <w:rsid w:val="00EE08D3"/>
    <w:rsid w:val="00F22F2B"/>
    <w:rsid w:val="00FB2253"/>
    <w:rsid w:val="00FC05E0"/>
    <w:rsid w:val="00FC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19076E-5060-4C73-AFC8-1E37BF3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  <w:style w:type="paragraph" w:styleId="Revize">
    <w:name w:val="Revision"/>
    <w:hidden/>
    <w:uiPriority w:val="99"/>
    <w:semiHidden/>
    <w:rsid w:val="0058258A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m%C3%A1tk%C3%A1m-naproti-263145400523556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pu.cz/cs/uop-josefo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ckova.eva@np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8082A-1BE0-4D66-8225-526ABE8B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Macková Eva Mgr.</cp:lastModifiedBy>
  <cp:revision>2</cp:revision>
  <cp:lastPrinted>2013-01-31T10:26:00Z</cp:lastPrinted>
  <dcterms:created xsi:type="dcterms:W3CDTF">2018-02-02T15:02:00Z</dcterms:created>
  <dcterms:modified xsi:type="dcterms:W3CDTF">2018-02-02T15:02:00Z</dcterms:modified>
</cp:coreProperties>
</file>