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2B19" w:rsidRPr="00A43581" w:rsidRDefault="00362B19" w:rsidP="0033582B">
      <w:pPr>
        <w:pStyle w:val="Zhlav"/>
        <w:rPr>
          <w:rFonts w:asciiTheme="minorHAnsi" w:hAnsiTheme="minorHAnsi"/>
        </w:rPr>
      </w:pPr>
    </w:p>
    <w:p w:rsidR="0089439E" w:rsidRPr="00A43581" w:rsidRDefault="0089439E" w:rsidP="0089439E">
      <w:pPr>
        <w:rPr>
          <w:rFonts w:asciiTheme="minorHAnsi" w:hAnsiTheme="minorHAnsi" w:cs="Arial"/>
          <w:b/>
          <w:color w:val="808080" w:themeColor="background1" w:themeShade="80"/>
          <w:sz w:val="32"/>
          <w:szCs w:val="32"/>
        </w:rPr>
      </w:pPr>
      <w:r w:rsidRPr="00A43581">
        <w:rPr>
          <w:rFonts w:asciiTheme="minorHAnsi" w:hAnsiTheme="minorHAnsi" w:cs="Arial"/>
          <w:b/>
          <w:color w:val="808080" w:themeColor="background1" w:themeShade="80"/>
          <w:sz w:val="32"/>
          <w:szCs w:val="32"/>
        </w:rPr>
        <w:t>TISKOVÁ ZPRÁVA</w:t>
      </w:r>
    </w:p>
    <w:p w:rsidR="0089439E" w:rsidRPr="00A43581" w:rsidRDefault="0089439E" w:rsidP="0089439E">
      <w:pPr>
        <w:tabs>
          <w:tab w:val="left" w:pos="3075"/>
        </w:tabs>
        <w:rPr>
          <w:rFonts w:asciiTheme="minorHAnsi" w:hAnsiTheme="minorHAnsi" w:cs="Arial"/>
          <w:b/>
          <w:color w:val="808080" w:themeColor="background1" w:themeShade="80"/>
          <w:sz w:val="32"/>
          <w:szCs w:val="32"/>
        </w:rPr>
      </w:pPr>
    </w:p>
    <w:p w:rsidR="0089439E" w:rsidRPr="00A43581" w:rsidRDefault="002A4A23" w:rsidP="0089439E">
      <w:pPr>
        <w:spacing w:line="276" w:lineRule="auto"/>
        <w:rPr>
          <w:rFonts w:asciiTheme="minorHAnsi" w:hAnsiTheme="minorHAnsi" w:cs="Arial"/>
          <w:b/>
          <w:color w:val="808080" w:themeColor="background1" w:themeShade="80"/>
          <w:sz w:val="28"/>
          <w:szCs w:val="28"/>
        </w:rPr>
      </w:pPr>
      <w:r w:rsidRPr="002A4A23">
        <w:rPr>
          <w:rFonts w:asciiTheme="minorHAnsi" w:hAnsiTheme="minorHAnsi" w:cs="Arial"/>
          <w:b/>
          <w:color w:val="808080" w:themeColor="background1" w:themeShade="80"/>
          <w:sz w:val="28"/>
          <w:szCs w:val="28"/>
        </w:rPr>
        <w:t>Peníze z dotačníh</w:t>
      </w:r>
      <w:r w:rsidR="00631733">
        <w:rPr>
          <w:rFonts w:asciiTheme="minorHAnsi" w:hAnsiTheme="minorHAnsi" w:cs="Arial"/>
          <w:b/>
          <w:color w:val="808080" w:themeColor="background1" w:themeShade="80"/>
          <w:sz w:val="28"/>
          <w:szCs w:val="28"/>
        </w:rPr>
        <w:t>o programu</w:t>
      </w:r>
      <w:r w:rsidRPr="002A4A23">
        <w:rPr>
          <w:rFonts w:asciiTheme="minorHAnsi" w:hAnsiTheme="minorHAnsi" w:cs="Arial"/>
          <w:b/>
          <w:color w:val="808080" w:themeColor="background1" w:themeShade="80"/>
          <w:sz w:val="28"/>
          <w:szCs w:val="28"/>
        </w:rPr>
        <w:t xml:space="preserve"> ministerstva kultury pomůžou památkám v</w:t>
      </w:r>
      <w:r>
        <w:rPr>
          <w:rFonts w:asciiTheme="minorHAnsi" w:hAnsiTheme="minorHAnsi" w:cs="Arial"/>
          <w:b/>
          <w:color w:val="808080" w:themeColor="background1" w:themeShade="80"/>
          <w:sz w:val="28"/>
          <w:szCs w:val="28"/>
        </w:rPr>
        <w:t> Králové</w:t>
      </w:r>
      <w:r w:rsidRPr="002A4A23">
        <w:rPr>
          <w:rFonts w:asciiTheme="minorHAnsi" w:hAnsiTheme="minorHAnsi" w:cs="Arial"/>
          <w:b/>
          <w:color w:val="808080" w:themeColor="background1" w:themeShade="80"/>
          <w:sz w:val="28"/>
          <w:szCs w:val="28"/>
        </w:rPr>
        <w:t>hradeckém kraji</w:t>
      </w:r>
    </w:p>
    <w:p w:rsidR="0089439E" w:rsidRPr="00A43581" w:rsidRDefault="0089439E" w:rsidP="0089439E">
      <w:pPr>
        <w:pBdr>
          <w:bottom w:val="single" w:sz="4" w:space="1" w:color="auto"/>
        </w:pBdr>
        <w:spacing w:line="276" w:lineRule="auto"/>
        <w:rPr>
          <w:rFonts w:asciiTheme="minorHAnsi" w:hAnsiTheme="minorHAnsi" w:cs="Arial"/>
          <w:b/>
        </w:rPr>
      </w:pPr>
    </w:p>
    <w:p w:rsidR="0089439E" w:rsidRPr="00A43581" w:rsidRDefault="0089439E" w:rsidP="0089439E">
      <w:pPr>
        <w:pBdr>
          <w:bottom w:val="single" w:sz="4" w:space="1" w:color="auto"/>
        </w:pBdr>
        <w:spacing w:line="276" w:lineRule="auto"/>
        <w:rPr>
          <w:rFonts w:asciiTheme="minorHAnsi" w:hAnsiTheme="minorHAnsi" w:cs="Arial"/>
          <w:b/>
        </w:rPr>
      </w:pPr>
      <w:r w:rsidRPr="00A43581">
        <w:rPr>
          <w:rFonts w:asciiTheme="minorHAnsi" w:hAnsiTheme="minorHAnsi" w:cs="Arial"/>
          <w:b/>
        </w:rPr>
        <w:t xml:space="preserve">Josefov, </w:t>
      </w:r>
      <w:r w:rsidR="00C72E3F">
        <w:rPr>
          <w:rFonts w:asciiTheme="minorHAnsi" w:hAnsiTheme="minorHAnsi" w:cs="Arial"/>
          <w:b/>
        </w:rPr>
        <w:t>6</w:t>
      </w:r>
      <w:r w:rsidR="00BA2B0B">
        <w:rPr>
          <w:rFonts w:asciiTheme="minorHAnsi" w:hAnsiTheme="minorHAnsi" w:cs="Arial"/>
          <w:b/>
        </w:rPr>
        <w:t xml:space="preserve">. </w:t>
      </w:r>
      <w:r w:rsidR="002A4A23">
        <w:rPr>
          <w:rFonts w:asciiTheme="minorHAnsi" w:hAnsiTheme="minorHAnsi" w:cs="Arial"/>
          <w:b/>
        </w:rPr>
        <w:t>března</w:t>
      </w:r>
      <w:r w:rsidR="00BA2B0B">
        <w:rPr>
          <w:rFonts w:asciiTheme="minorHAnsi" w:hAnsiTheme="minorHAnsi" w:cs="Arial"/>
          <w:b/>
        </w:rPr>
        <w:t xml:space="preserve"> 20</w:t>
      </w:r>
      <w:r w:rsidR="00C72E3F">
        <w:rPr>
          <w:rFonts w:asciiTheme="minorHAnsi" w:hAnsiTheme="minorHAnsi" w:cs="Arial"/>
          <w:b/>
        </w:rPr>
        <w:t>20</w:t>
      </w:r>
    </w:p>
    <w:p w:rsidR="00613EA7" w:rsidRPr="00613EA7" w:rsidRDefault="00613EA7" w:rsidP="00A43581">
      <w:pPr>
        <w:spacing w:line="276" w:lineRule="auto"/>
        <w:jc w:val="both"/>
        <w:rPr>
          <w:rFonts w:asciiTheme="minorHAnsi" w:hAnsiTheme="minorHAnsi" w:cs="Arial"/>
          <w:b/>
          <w:sz w:val="16"/>
          <w:szCs w:val="16"/>
        </w:rPr>
      </w:pPr>
    </w:p>
    <w:p w:rsidR="0096555B" w:rsidRPr="00BA2B0B" w:rsidRDefault="00C72E3F" w:rsidP="002A4A23">
      <w:pPr>
        <w:spacing w:line="276" w:lineRule="auto"/>
        <w:jc w:val="both"/>
        <w:rPr>
          <w:rFonts w:asciiTheme="minorHAnsi" w:hAnsiTheme="minorHAnsi" w:cs="Arial"/>
          <w:b/>
          <w:szCs w:val="22"/>
        </w:rPr>
      </w:pPr>
      <w:r w:rsidRPr="00C72E3F">
        <w:rPr>
          <w:rFonts w:asciiTheme="minorHAnsi" w:hAnsiTheme="minorHAnsi" w:cs="Arial"/>
          <w:b/>
          <w:szCs w:val="22"/>
        </w:rPr>
        <w:t xml:space="preserve">Dotační program ministerstva kultury – </w:t>
      </w:r>
      <w:r w:rsidRPr="00631733">
        <w:rPr>
          <w:rFonts w:asciiTheme="minorHAnsi" w:hAnsiTheme="minorHAnsi" w:cs="Arial"/>
          <w:b/>
          <w:i/>
          <w:szCs w:val="22"/>
        </w:rPr>
        <w:t>Program záchrany architektonického dědictví</w:t>
      </w:r>
      <w:r w:rsidRPr="00C72E3F">
        <w:rPr>
          <w:rFonts w:asciiTheme="minorHAnsi" w:hAnsiTheme="minorHAnsi" w:cs="Arial"/>
          <w:b/>
          <w:szCs w:val="22"/>
        </w:rPr>
        <w:t xml:space="preserve"> </w:t>
      </w:r>
      <w:r w:rsidR="00631733">
        <w:rPr>
          <w:rFonts w:asciiTheme="minorHAnsi" w:hAnsiTheme="minorHAnsi" w:cs="Arial"/>
          <w:b/>
          <w:szCs w:val="22"/>
        </w:rPr>
        <w:t xml:space="preserve">– </w:t>
      </w:r>
      <w:r w:rsidRPr="00C72E3F">
        <w:rPr>
          <w:rFonts w:asciiTheme="minorHAnsi" w:hAnsiTheme="minorHAnsi" w:cs="Arial"/>
          <w:b/>
          <w:szCs w:val="22"/>
        </w:rPr>
        <w:t xml:space="preserve">letos </w:t>
      </w:r>
      <w:r w:rsidR="00631733">
        <w:rPr>
          <w:rFonts w:asciiTheme="minorHAnsi" w:hAnsiTheme="minorHAnsi" w:cs="Arial"/>
          <w:b/>
          <w:szCs w:val="22"/>
        </w:rPr>
        <w:t xml:space="preserve">přispěje částkou 14,6 mil. Kč k </w:t>
      </w:r>
      <w:r w:rsidRPr="00C72E3F">
        <w:rPr>
          <w:rFonts w:asciiTheme="minorHAnsi" w:hAnsiTheme="minorHAnsi" w:cs="Arial"/>
          <w:b/>
          <w:szCs w:val="22"/>
        </w:rPr>
        <w:t>obnov</w:t>
      </w:r>
      <w:r w:rsidR="00631733">
        <w:rPr>
          <w:rFonts w:asciiTheme="minorHAnsi" w:hAnsiTheme="minorHAnsi" w:cs="Arial"/>
          <w:b/>
          <w:szCs w:val="22"/>
        </w:rPr>
        <w:t>ě</w:t>
      </w:r>
      <w:r w:rsidRPr="00C72E3F">
        <w:rPr>
          <w:rFonts w:asciiTheme="minorHAnsi" w:hAnsiTheme="minorHAnsi" w:cs="Arial"/>
          <w:b/>
          <w:szCs w:val="22"/>
        </w:rPr>
        <w:t xml:space="preserve"> 19 kulturních památek v Královéhrade</w:t>
      </w:r>
      <w:r>
        <w:rPr>
          <w:rFonts w:asciiTheme="minorHAnsi" w:hAnsiTheme="minorHAnsi" w:cs="Arial"/>
          <w:b/>
          <w:szCs w:val="22"/>
        </w:rPr>
        <w:t>ckém kraji</w:t>
      </w:r>
      <w:r w:rsidR="002A4A23" w:rsidRPr="002A4A23">
        <w:rPr>
          <w:rFonts w:asciiTheme="minorHAnsi" w:hAnsiTheme="minorHAnsi" w:cs="Arial"/>
          <w:b/>
          <w:szCs w:val="22"/>
        </w:rPr>
        <w:t>.</w:t>
      </w:r>
    </w:p>
    <w:p w:rsidR="00A43581" w:rsidRPr="00180E2E" w:rsidRDefault="00A43581" w:rsidP="00A43581">
      <w:pPr>
        <w:spacing w:line="276" w:lineRule="auto"/>
        <w:jc w:val="both"/>
        <w:rPr>
          <w:rFonts w:asciiTheme="minorHAnsi" w:hAnsiTheme="minorHAnsi" w:cs="Arial"/>
          <w:b/>
          <w:sz w:val="24"/>
        </w:rPr>
      </w:pPr>
    </w:p>
    <w:p w:rsidR="00C72E3F" w:rsidRDefault="00C72E3F" w:rsidP="009A1C98">
      <w:pPr>
        <w:spacing w:line="276" w:lineRule="auto"/>
        <w:jc w:val="both"/>
        <w:rPr>
          <w:rFonts w:asciiTheme="minorHAnsi" w:hAnsiTheme="minorHAnsi" w:cs="Tahoma"/>
          <w:szCs w:val="22"/>
        </w:rPr>
      </w:pPr>
      <w:r w:rsidRPr="00C72E3F">
        <w:rPr>
          <w:rFonts w:asciiTheme="minorHAnsi" w:hAnsiTheme="minorHAnsi" w:cs="Tahoma"/>
          <w:szCs w:val="22"/>
        </w:rPr>
        <w:t xml:space="preserve">Příspěvky z </w:t>
      </w:r>
      <w:r w:rsidRPr="00631733">
        <w:rPr>
          <w:rFonts w:asciiTheme="minorHAnsi" w:hAnsiTheme="minorHAnsi" w:cs="Tahoma"/>
          <w:i/>
          <w:szCs w:val="22"/>
        </w:rPr>
        <w:t>Programu záchrany architektonického dědictví</w:t>
      </w:r>
      <w:r w:rsidRPr="00C72E3F">
        <w:rPr>
          <w:rFonts w:asciiTheme="minorHAnsi" w:hAnsiTheme="minorHAnsi" w:cs="Tahoma"/>
          <w:szCs w:val="22"/>
        </w:rPr>
        <w:t xml:space="preserve"> </w:t>
      </w:r>
      <w:r w:rsidR="00631733">
        <w:rPr>
          <w:rFonts w:asciiTheme="minorHAnsi" w:hAnsiTheme="minorHAnsi" w:cs="Tahoma"/>
          <w:szCs w:val="22"/>
        </w:rPr>
        <w:t xml:space="preserve">(PZAD) </w:t>
      </w:r>
      <w:r w:rsidRPr="00C72E3F">
        <w:rPr>
          <w:rFonts w:asciiTheme="minorHAnsi" w:hAnsiTheme="minorHAnsi" w:cs="Tahoma"/>
          <w:szCs w:val="22"/>
        </w:rPr>
        <w:t>jsou poskytovány především na obnovu nejcennějších kulturních památek. V Královéhradeckém kraji bude letos podpořeno souhrnnou částkou 1</w:t>
      </w:r>
      <w:r w:rsidR="00631733">
        <w:rPr>
          <w:rFonts w:asciiTheme="minorHAnsi" w:hAnsiTheme="minorHAnsi" w:cs="Tahoma"/>
          <w:szCs w:val="22"/>
        </w:rPr>
        <w:t>4</w:t>
      </w:r>
      <w:r w:rsidRPr="00C72E3F">
        <w:rPr>
          <w:rFonts w:asciiTheme="minorHAnsi" w:hAnsiTheme="minorHAnsi" w:cs="Tahoma"/>
          <w:szCs w:val="22"/>
        </w:rPr>
        <w:t xml:space="preserve"> </w:t>
      </w:r>
      <w:r w:rsidR="00631733">
        <w:rPr>
          <w:rFonts w:asciiTheme="minorHAnsi" w:hAnsiTheme="minorHAnsi" w:cs="Tahoma"/>
          <w:szCs w:val="22"/>
        </w:rPr>
        <w:t>6</w:t>
      </w:r>
      <w:r w:rsidRPr="00C72E3F">
        <w:rPr>
          <w:rFonts w:asciiTheme="minorHAnsi" w:hAnsiTheme="minorHAnsi" w:cs="Tahoma"/>
          <w:szCs w:val="22"/>
        </w:rPr>
        <w:t>00 000 Kč celkem 19 obnov. Nejpotřebnější skupinou památek jsou nadále kostely, kterých se týká 16 akcí. Většina prací je spojena se statickým zajištěním zdiva a opravou střech, jako např. u kostela Nejsvětější Trojice v Pilníkově, kde se nadále řeší sanace důsledků zřícení klenby. Pokračuje i obnova kostela Krista Dobrého Pastýře ve Zdobnici</w:t>
      </w:r>
      <w:r w:rsidR="00631733">
        <w:rPr>
          <w:rFonts w:asciiTheme="minorHAnsi" w:hAnsiTheme="minorHAnsi" w:cs="Tahoma"/>
          <w:szCs w:val="22"/>
        </w:rPr>
        <w:t xml:space="preserve"> na Rychnovsku, který</w:t>
      </w:r>
      <w:r w:rsidRPr="00C72E3F">
        <w:rPr>
          <w:rFonts w:asciiTheme="minorHAnsi" w:hAnsiTheme="minorHAnsi" w:cs="Tahoma"/>
          <w:szCs w:val="22"/>
        </w:rPr>
        <w:t xml:space="preserve"> obec převzala  do svého majetku</w:t>
      </w:r>
      <w:r w:rsidR="00631733">
        <w:rPr>
          <w:rFonts w:asciiTheme="minorHAnsi" w:hAnsiTheme="minorHAnsi" w:cs="Tahoma"/>
          <w:szCs w:val="22"/>
        </w:rPr>
        <w:t>. V</w:t>
      </w:r>
      <w:r w:rsidRPr="00C72E3F">
        <w:rPr>
          <w:rFonts w:asciiTheme="minorHAnsi" w:hAnsiTheme="minorHAnsi" w:cs="Tahoma"/>
          <w:szCs w:val="22"/>
        </w:rPr>
        <w:t>loni dokončila opravu havarijních střech</w:t>
      </w:r>
      <w:r w:rsidR="00631733">
        <w:rPr>
          <w:rFonts w:asciiTheme="minorHAnsi" w:hAnsiTheme="minorHAnsi" w:cs="Tahoma"/>
          <w:szCs w:val="22"/>
        </w:rPr>
        <w:t xml:space="preserve">, </w:t>
      </w:r>
      <w:r w:rsidRPr="00C72E3F">
        <w:rPr>
          <w:rFonts w:asciiTheme="minorHAnsi" w:hAnsiTheme="minorHAnsi" w:cs="Tahoma"/>
          <w:szCs w:val="22"/>
        </w:rPr>
        <w:t>letos bude pokračovat opravou průčelí a d</w:t>
      </w:r>
      <w:r w:rsidR="00631733">
        <w:rPr>
          <w:rFonts w:asciiTheme="minorHAnsi" w:hAnsiTheme="minorHAnsi" w:cs="Tahoma"/>
          <w:szCs w:val="22"/>
        </w:rPr>
        <w:t xml:space="preserve">alšími </w:t>
      </w:r>
      <w:proofErr w:type="gramStart"/>
      <w:r w:rsidR="00631733">
        <w:rPr>
          <w:rFonts w:asciiTheme="minorHAnsi" w:hAnsiTheme="minorHAnsi" w:cs="Tahoma"/>
          <w:szCs w:val="22"/>
        </w:rPr>
        <w:t xml:space="preserve">pracemi. </w:t>
      </w:r>
      <w:proofErr w:type="gramEnd"/>
      <w:r w:rsidR="00631733">
        <w:rPr>
          <w:rFonts w:asciiTheme="minorHAnsi" w:hAnsiTheme="minorHAnsi" w:cs="Tahoma"/>
          <w:szCs w:val="22"/>
        </w:rPr>
        <w:t>P</w:t>
      </w:r>
      <w:r w:rsidRPr="00C72E3F">
        <w:rPr>
          <w:rFonts w:asciiTheme="minorHAnsi" w:hAnsiTheme="minorHAnsi" w:cs="Tahoma"/>
          <w:szCs w:val="22"/>
        </w:rPr>
        <w:t xml:space="preserve">o roční </w:t>
      </w:r>
      <w:r w:rsidR="00631733">
        <w:rPr>
          <w:rFonts w:asciiTheme="minorHAnsi" w:hAnsiTheme="minorHAnsi" w:cs="Tahoma"/>
          <w:szCs w:val="22"/>
        </w:rPr>
        <w:t>odmlce</w:t>
      </w:r>
      <w:r w:rsidRPr="00C72E3F">
        <w:rPr>
          <w:rFonts w:asciiTheme="minorHAnsi" w:hAnsiTheme="minorHAnsi" w:cs="Tahoma"/>
          <w:szCs w:val="22"/>
        </w:rPr>
        <w:t xml:space="preserve"> budou s finanční podporou z PZAD pokračovat i obnovy </w:t>
      </w:r>
      <w:r w:rsidR="00631733">
        <w:rPr>
          <w:rFonts w:asciiTheme="minorHAnsi" w:hAnsiTheme="minorHAnsi" w:cs="Tahoma"/>
          <w:szCs w:val="22"/>
        </w:rPr>
        <w:t>dvou</w:t>
      </w:r>
      <w:r w:rsidRPr="00C72E3F">
        <w:rPr>
          <w:rFonts w:asciiTheme="minorHAnsi" w:hAnsiTheme="minorHAnsi" w:cs="Tahoma"/>
          <w:szCs w:val="22"/>
        </w:rPr>
        <w:t xml:space="preserve"> kostelů Broumovského výběžku, postavených podle projektů Kryštofa a K</w:t>
      </w:r>
      <w:r w:rsidR="00631733">
        <w:rPr>
          <w:rFonts w:asciiTheme="minorHAnsi" w:hAnsiTheme="minorHAnsi" w:cs="Tahoma"/>
          <w:szCs w:val="22"/>
        </w:rPr>
        <w:t>iliána Ignáce</w:t>
      </w:r>
      <w:r w:rsidRPr="00C72E3F">
        <w:rPr>
          <w:rFonts w:asciiTheme="minorHAnsi" w:hAnsiTheme="minorHAnsi" w:cs="Tahoma"/>
          <w:szCs w:val="22"/>
        </w:rPr>
        <w:t xml:space="preserve"> </w:t>
      </w:r>
      <w:proofErr w:type="spellStart"/>
      <w:r w:rsidRPr="00C72E3F">
        <w:rPr>
          <w:rFonts w:asciiTheme="minorHAnsi" w:hAnsiTheme="minorHAnsi" w:cs="Tahoma"/>
          <w:szCs w:val="22"/>
        </w:rPr>
        <w:t>Dientzenhoferových</w:t>
      </w:r>
      <w:proofErr w:type="spellEnd"/>
      <w:r w:rsidR="00631733">
        <w:rPr>
          <w:rFonts w:asciiTheme="minorHAnsi" w:hAnsiTheme="minorHAnsi" w:cs="Tahoma"/>
          <w:szCs w:val="22"/>
        </w:rPr>
        <w:t xml:space="preserve"> –</w:t>
      </w:r>
      <w:r w:rsidRPr="00C72E3F">
        <w:rPr>
          <w:rFonts w:asciiTheme="minorHAnsi" w:hAnsiTheme="minorHAnsi" w:cs="Tahoma"/>
          <w:szCs w:val="22"/>
        </w:rPr>
        <w:t xml:space="preserve"> kostel</w:t>
      </w:r>
      <w:r w:rsidR="00631733">
        <w:rPr>
          <w:rFonts w:asciiTheme="minorHAnsi" w:hAnsiTheme="minorHAnsi" w:cs="Tahoma"/>
          <w:szCs w:val="22"/>
        </w:rPr>
        <w:t>a</w:t>
      </w:r>
      <w:r w:rsidRPr="00C72E3F">
        <w:rPr>
          <w:rFonts w:asciiTheme="minorHAnsi" w:hAnsiTheme="minorHAnsi" w:cs="Tahoma"/>
          <w:szCs w:val="22"/>
        </w:rPr>
        <w:t xml:space="preserve"> sv. Anny ve </w:t>
      </w:r>
      <w:proofErr w:type="spellStart"/>
      <w:r w:rsidRPr="00C72E3F">
        <w:rPr>
          <w:rFonts w:asciiTheme="minorHAnsi" w:hAnsiTheme="minorHAnsi" w:cs="Tahoma"/>
          <w:szCs w:val="22"/>
        </w:rPr>
        <w:t>Vižňově</w:t>
      </w:r>
      <w:proofErr w:type="spellEnd"/>
      <w:r w:rsidRPr="00C72E3F">
        <w:rPr>
          <w:rFonts w:asciiTheme="minorHAnsi" w:hAnsiTheme="minorHAnsi" w:cs="Tahoma"/>
          <w:szCs w:val="22"/>
        </w:rPr>
        <w:t>, na který se po statickém zajištění postupně vrací dřevěná šindelová krytina</w:t>
      </w:r>
      <w:r w:rsidR="00631733">
        <w:rPr>
          <w:rFonts w:asciiTheme="minorHAnsi" w:hAnsiTheme="minorHAnsi" w:cs="Tahoma"/>
          <w:szCs w:val="22"/>
        </w:rPr>
        <w:t>,</w:t>
      </w:r>
      <w:r w:rsidRPr="00C72E3F">
        <w:rPr>
          <w:rFonts w:asciiTheme="minorHAnsi" w:hAnsiTheme="minorHAnsi" w:cs="Tahoma"/>
          <w:szCs w:val="22"/>
        </w:rPr>
        <w:t xml:space="preserve"> a kostel</w:t>
      </w:r>
      <w:r w:rsidR="00631733">
        <w:rPr>
          <w:rFonts w:asciiTheme="minorHAnsi" w:hAnsiTheme="minorHAnsi" w:cs="Tahoma"/>
          <w:szCs w:val="22"/>
        </w:rPr>
        <w:t>a</w:t>
      </w:r>
      <w:r w:rsidRPr="00C72E3F">
        <w:rPr>
          <w:rFonts w:asciiTheme="minorHAnsi" w:hAnsiTheme="minorHAnsi" w:cs="Tahoma"/>
          <w:szCs w:val="22"/>
        </w:rPr>
        <w:t xml:space="preserve"> sv. Barbory v Otovicích, na kterém bude v rámci dokončování oprav zastřešení obnoven sanktusník. Z ostatních památek lze zmínit např. pokračování obnovy střech a </w:t>
      </w:r>
      <w:r w:rsidR="00D43DD9" w:rsidRPr="00C72E3F">
        <w:rPr>
          <w:rFonts w:asciiTheme="minorHAnsi" w:hAnsiTheme="minorHAnsi" w:cs="Tahoma"/>
          <w:szCs w:val="22"/>
        </w:rPr>
        <w:t xml:space="preserve">komínů zdobených </w:t>
      </w:r>
      <w:r w:rsidRPr="00C72E3F">
        <w:rPr>
          <w:rFonts w:asciiTheme="minorHAnsi" w:hAnsiTheme="minorHAnsi" w:cs="Tahoma"/>
          <w:szCs w:val="22"/>
        </w:rPr>
        <w:t xml:space="preserve">sgrafity renesančního zámku v Doudlebech nad Orlicí nebo pokračování obnovy </w:t>
      </w:r>
      <w:r w:rsidR="00D43DD9">
        <w:rPr>
          <w:rFonts w:asciiTheme="minorHAnsi" w:hAnsiTheme="minorHAnsi" w:cs="Tahoma"/>
          <w:szCs w:val="22"/>
        </w:rPr>
        <w:t xml:space="preserve">střech </w:t>
      </w:r>
      <w:r w:rsidR="00A86257">
        <w:rPr>
          <w:rFonts w:asciiTheme="minorHAnsi" w:hAnsiTheme="minorHAnsi" w:cs="Tahoma"/>
          <w:szCs w:val="22"/>
        </w:rPr>
        <w:t xml:space="preserve">východního křídla </w:t>
      </w:r>
      <w:bookmarkStart w:id="0" w:name="_GoBack"/>
      <w:bookmarkEnd w:id="0"/>
      <w:r w:rsidRPr="00C72E3F">
        <w:rPr>
          <w:rFonts w:asciiTheme="minorHAnsi" w:hAnsiTheme="minorHAnsi" w:cs="Tahoma"/>
          <w:szCs w:val="22"/>
        </w:rPr>
        <w:t>benediktinského kláštera v Polici nad Metují.</w:t>
      </w:r>
    </w:p>
    <w:p w:rsidR="00BA2B0B" w:rsidRPr="00BA2B0B" w:rsidRDefault="00BA2B0B" w:rsidP="00BA2B0B">
      <w:pPr>
        <w:pBdr>
          <w:bottom w:val="single" w:sz="4" w:space="0" w:color="auto"/>
        </w:pBdr>
        <w:spacing w:line="276" w:lineRule="auto"/>
        <w:rPr>
          <w:rFonts w:asciiTheme="minorHAnsi" w:hAnsiTheme="minorHAnsi"/>
          <w:color w:val="0000FF"/>
          <w:u w:val="single"/>
        </w:rPr>
      </w:pPr>
    </w:p>
    <w:p w:rsidR="00971FA5" w:rsidRDefault="00971FA5" w:rsidP="00BA2B0B">
      <w:pPr>
        <w:spacing w:line="276" w:lineRule="auto"/>
        <w:jc w:val="both"/>
        <w:rPr>
          <w:rFonts w:asciiTheme="minorHAnsi" w:hAnsiTheme="minorHAnsi" w:cs="Arial"/>
          <w:szCs w:val="22"/>
        </w:rPr>
      </w:pPr>
      <w:r w:rsidRPr="00A43581">
        <w:rPr>
          <w:rFonts w:asciiTheme="minorHAnsi" w:hAnsiTheme="minorHAnsi" w:cs="Arial"/>
          <w:b/>
          <w:bCs/>
          <w:szCs w:val="22"/>
        </w:rPr>
        <w:t>Národní památkový ústav</w:t>
      </w:r>
      <w:r w:rsidRPr="00A43581">
        <w:rPr>
          <w:rFonts w:asciiTheme="minorHAnsi" w:hAnsiTheme="minorHAnsi" w:cs="Arial"/>
          <w:bCs/>
          <w:szCs w:val="22"/>
        </w:rPr>
        <w:t xml:space="preserve">, územní odborné pracoviště v Josefově, je jedním ze čtrnácti krajských pracovišť NPÚ. Jeho úkolem v Královéhradeckém kraji je naplňovat poslání odborné instituce památkové péče dané zejména zákonem o státní památkové péči, např. </w:t>
      </w:r>
      <w:r w:rsidRPr="00A43581">
        <w:rPr>
          <w:rFonts w:asciiTheme="minorHAnsi" w:hAnsiTheme="minorHAnsi" w:cs="Arial"/>
          <w:szCs w:val="22"/>
        </w:rPr>
        <w:t xml:space="preserve">zpracovávat odborné podklady pro rozhodnutí výkonných orgánů, poskytovat konzultace a odbornou pomoc vlastníkům kulturních památek při jejich obnovách a sledovat stav památkového fondu na území kraje. Pracoviště v Josefově zpracovává návrhy na prohlašování věcí či objektů za kulturní památky a podílí se následně na jejich evidenci. Spravuje dokumentační sbírky plánů, fotografií a dalších odborných podkladů ke kulturním památkám, vede veřejně přístupnou knihovnu a vydává sborník </w:t>
      </w:r>
      <w:proofErr w:type="spellStart"/>
      <w:r w:rsidRPr="00A43581">
        <w:rPr>
          <w:rFonts w:asciiTheme="minorHAnsi" w:hAnsiTheme="minorHAnsi" w:cs="Arial"/>
          <w:szCs w:val="22"/>
        </w:rPr>
        <w:t>Monumenta</w:t>
      </w:r>
      <w:proofErr w:type="spellEnd"/>
      <w:r w:rsidRPr="00A43581">
        <w:rPr>
          <w:rFonts w:asciiTheme="minorHAnsi" w:hAnsiTheme="minorHAnsi" w:cs="Arial"/>
          <w:szCs w:val="22"/>
        </w:rPr>
        <w:t xml:space="preserve"> </w:t>
      </w:r>
      <w:proofErr w:type="spellStart"/>
      <w:r w:rsidRPr="00A43581">
        <w:rPr>
          <w:rFonts w:asciiTheme="minorHAnsi" w:hAnsiTheme="minorHAnsi" w:cs="Arial"/>
          <w:szCs w:val="22"/>
        </w:rPr>
        <w:t>vivent</w:t>
      </w:r>
      <w:proofErr w:type="spellEnd"/>
      <w:r w:rsidRPr="00A43581">
        <w:rPr>
          <w:rFonts w:asciiTheme="minorHAnsi" w:hAnsiTheme="minorHAnsi" w:cs="Arial"/>
          <w:szCs w:val="22"/>
        </w:rPr>
        <w:t xml:space="preserve">. Další informace najdete na </w:t>
      </w:r>
      <w:hyperlink r:id="rId8" w:history="1">
        <w:r w:rsidR="00893C39" w:rsidRPr="00C36D2B">
          <w:rPr>
            <w:rStyle w:val="Hypertextovodkaz"/>
            <w:rFonts w:asciiTheme="minorHAnsi" w:hAnsiTheme="minorHAnsi" w:cs="Arial"/>
            <w:szCs w:val="22"/>
          </w:rPr>
          <w:t>www.npu.cz/cs/uop-josefov</w:t>
        </w:r>
      </w:hyperlink>
      <w:r w:rsidR="00893C39">
        <w:rPr>
          <w:rFonts w:asciiTheme="minorHAnsi" w:hAnsiTheme="minorHAnsi" w:cs="Arial"/>
          <w:szCs w:val="22"/>
        </w:rPr>
        <w:t xml:space="preserve"> a na </w:t>
      </w:r>
      <w:proofErr w:type="spellStart"/>
      <w:r w:rsidR="00893C39">
        <w:rPr>
          <w:rFonts w:asciiTheme="minorHAnsi" w:hAnsiTheme="minorHAnsi" w:cs="Arial"/>
          <w:szCs w:val="22"/>
        </w:rPr>
        <w:t>Facebooku</w:t>
      </w:r>
      <w:proofErr w:type="spellEnd"/>
      <w:r w:rsidR="00893C39">
        <w:rPr>
          <w:rFonts w:asciiTheme="minorHAnsi" w:hAnsiTheme="minorHAnsi" w:cs="Arial"/>
          <w:szCs w:val="22"/>
        </w:rPr>
        <w:t xml:space="preserve"> </w:t>
      </w:r>
      <w:hyperlink r:id="rId9" w:history="1">
        <w:r w:rsidR="00893C39" w:rsidRPr="00893C39">
          <w:rPr>
            <w:rStyle w:val="Hypertextovodkaz"/>
            <w:rFonts w:asciiTheme="minorHAnsi" w:hAnsiTheme="minorHAnsi" w:cs="Arial"/>
            <w:szCs w:val="22"/>
          </w:rPr>
          <w:t>Památkám naproti</w:t>
        </w:r>
      </w:hyperlink>
      <w:r w:rsidR="00893C39">
        <w:rPr>
          <w:rFonts w:asciiTheme="minorHAnsi" w:hAnsiTheme="minorHAnsi" w:cs="Arial"/>
          <w:szCs w:val="22"/>
        </w:rPr>
        <w:t>.</w:t>
      </w:r>
    </w:p>
    <w:p w:rsidR="00031A0E" w:rsidRPr="00A43581" w:rsidRDefault="00031A0E" w:rsidP="00BA2B0B">
      <w:pPr>
        <w:spacing w:line="276" w:lineRule="auto"/>
        <w:jc w:val="both"/>
        <w:rPr>
          <w:rFonts w:asciiTheme="minorHAnsi" w:hAnsiTheme="minorHAnsi" w:cs="Arial"/>
          <w:szCs w:val="22"/>
        </w:rPr>
      </w:pPr>
    </w:p>
    <w:p w:rsidR="00971FA5" w:rsidRPr="00AE6ABB" w:rsidRDefault="00971FA5" w:rsidP="00A25FBC">
      <w:pPr>
        <w:spacing w:line="276" w:lineRule="auto"/>
        <w:jc w:val="both"/>
        <w:rPr>
          <w:rFonts w:asciiTheme="minorHAnsi" w:hAnsiTheme="minorHAnsi" w:cs="Arial"/>
          <w:sz w:val="6"/>
          <w:szCs w:val="22"/>
        </w:rPr>
      </w:pPr>
    </w:p>
    <w:p w:rsidR="00971FA5" w:rsidRPr="00A43581" w:rsidRDefault="00971FA5" w:rsidP="00A25FBC">
      <w:pPr>
        <w:pBdr>
          <w:top w:val="single" w:sz="4" w:space="1" w:color="auto"/>
        </w:pBdr>
        <w:spacing w:line="276" w:lineRule="auto"/>
        <w:jc w:val="both"/>
        <w:rPr>
          <w:rFonts w:asciiTheme="minorHAnsi" w:hAnsiTheme="minorHAnsi" w:cs="Arial"/>
          <w:szCs w:val="22"/>
        </w:rPr>
      </w:pPr>
      <w:r w:rsidRPr="00A43581">
        <w:rPr>
          <w:rFonts w:asciiTheme="minorHAnsi" w:hAnsiTheme="minorHAnsi" w:cs="Arial"/>
          <w:szCs w:val="22"/>
        </w:rPr>
        <w:t xml:space="preserve">Kontakt: </w:t>
      </w:r>
    </w:p>
    <w:p w:rsidR="00D43DD9" w:rsidRDefault="009A1C98" w:rsidP="009A1C98">
      <w:pPr>
        <w:spacing w:line="276" w:lineRule="auto"/>
        <w:jc w:val="both"/>
        <w:rPr>
          <w:rFonts w:asciiTheme="minorHAnsi" w:hAnsiTheme="minorHAnsi" w:cs="Arial"/>
          <w:szCs w:val="22"/>
        </w:rPr>
      </w:pPr>
      <w:r>
        <w:rPr>
          <w:rFonts w:asciiTheme="minorHAnsi" w:hAnsiTheme="minorHAnsi" w:cs="Arial"/>
          <w:szCs w:val="22"/>
        </w:rPr>
        <w:t>Mgr. Eva Macková</w:t>
      </w:r>
      <w:r w:rsidR="00BA2B0B">
        <w:rPr>
          <w:rFonts w:asciiTheme="minorHAnsi" w:hAnsiTheme="minorHAnsi" w:cs="Arial"/>
          <w:szCs w:val="22"/>
        </w:rPr>
        <w:t>,</w:t>
      </w:r>
      <w:r w:rsidR="00BA2B0B" w:rsidRPr="00BA2B0B">
        <w:rPr>
          <w:rFonts w:asciiTheme="minorHAnsi" w:hAnsiTheme="minorHAnsi" w:cs="Arial"/>
          <w:szCs w:val="22"/>
        </w:rPr>
        <w:t xml:space="preserve"> 491 509 5</w:t>
      </w:r>
      <w:r>
        <w:rPr>
          <w:rFonts w:asciiTheme="minorHAnsi" w:hAnsiTheme="minorHAnsi" w:cs="Arial"/>
          <w:szCs w:val="22"/>
        </w:rPr>
        <w:t>36</w:t>
      </w:r>
      <w:r w:rsidR="00BA2B0B" w:rsidRPr="00BA2B0B">
        <w:rPr>
          <w:rFonts w:asciiTheme="minorHAnsi" w:hAnsiTheme="minorHAnsi" w:cs="Arial"/>
          <w:szCs w:val="22"/>
        </w:rPr>
        <w:t xml:space="preserve">, </w:t>
      </w:r>
      <w:r>
        <w:rPr>
          <w:rFonts w:asciiTheme="minorHAnsi" w:hAnsiTheme="minorHAnsi" w:cs="Arial"/>
          <w:szCs w:val="22"/>
        </w:rPr>
        <w:t>725 766 153</w:t>
      </w:r>
      <w:r w:rsidR="00BA2B0B" w:rsidRPr="00BA2B0B">
        <w:rPr>
          <w:rFonts w:asciiTheme="minorHAnsi" w:hAnsiTheme="minorHAnsi" w:cs="Arial"/>
          <w:szCs w:val="22"/>
        </w:rPr>
        <w:t xml:space="preserve">, </w:t>
      </w:r>
      <w:hyperlink r:id="rId10" w:history="1">
        <w:r w:rsidRPr="004E3F70">
          <w:rPr>
            <w:rStyle w:val="Hypertextovodkaz"/>
            <w:rFonts w:asciiTheme="minorHAnsi" w:hAnsiTheme="minorHAnsi" w:cs="Arial"/>
            <w:szCs w:val="22"/>
          </w:rPr>
          <w:t>mackova.eva@npu.cz</w:t>
        </w:r>
      </w:hyperlink>
      <w:r>
        <w:rPr>
          <w:rFonts w:asciiTheme="minorHAnsi" w:hAnsiTheme="minorHAnsi" w:cs="Arial"/>
          <w:szCs w:val="22"/>
        </w:rPr>
        <w:t xml:space="preserve"> </w:t>
      </w:r>
    </w:p>
    <w:p w:rsidR="00D43DD9" w:rsidRDefault="00D43DD9">
      <w:pPr>
        <w:rPr>
          <w:rFonts w:asciiTheme="minorHAnsi" w:hAnsiTheme="minorHAnsi" w:cs="Arial"/>
          <w:szCs w:val="22"/>
        </w:rPr>
      </w:pPr>
      <w:r>
        <w:rPr>
          <w:rFonts w:asciiTheme="minorHAnsi" w:hAnsiTheme="minorHAnsi" w:cs="Arial"/>
          <w:szCs w:val="22"/>
        </w:rPr>
        <w:br w:type="page"/>
      </w:r>
    </w:p>
    <w:p w:rsidR="00D43DD9" w:rsidRDefault="00D43DD9" w:rsidP="009A1C98">
      <w:pPr>
        <w:spacing w:line="276" w:lineRule="auto"/>
        <w:jc w:val="both"/>
        <w:rPr>
          <w:rFonts w:asciiTheme="minorHAnsi" w:hAnsiTheme="minorHAnsi" w:cs="Arial"/>
          <w:szCs w:val="22"/>
        </w:rPr>
      </w:pPr>
      <w:r>
        <w:rPr>
          <w:rFonts w:asciiTheme="minorHAnsi" w:hAnsiTheme="minorHAnsi" w:cs="Arial"/>
          <w:szCs w:val="22"/>
        </w:rPr>
        <w:t xml:space="preserve">Příloha: </w:t>
      </w:r>
    </w:p>
    <w:p w:rsidR="00613EA7" w:rsidRPr="00D43DD9" w:rsidRDefault="00D43DD9" w:rsidP="009A1C98">
      <w:pPr>
        <w:spacing w:line="276" w:lineRule="auto"/>
        <w:jc w:val="both"/>
        <w:rPr>
          <w:rFonts w:asciiTheme="minorHAnsi" w:hAnsiTheme="minorHAnsi" w:cs="Arial"/>
          <w:b/>
          <w:szCs w:val="22"/>
        </w:rPr>
      </w:pPr>
      <w:r w:rsidRPr="00D43DD9">
        <w:rPr>
          <w:rFonts w:asciiTheme="minorHAnsi" w:hAnsiTheme="minorHAnsi" w:cs="Arial"/>
          <w:b/>
          <w:szCs w:val="22"/>
        </w:rPr>
        <w:t>Přehled podpořených kulturních památek</w:t>
      </w:r>
    </w:p>
    <w:p w:rsidR="00D43DD9" w:rsidRDefault="00722012" w:rsidP="009A1C98">
      <w:pPr>
        <w:spacing w:line="276" w:lineRule="auto"/>
        <w:jc w:val="both"/>
        <w:rPr>
          <w:rFonts w:asciiTheme="minorHAnsi" w:hAnsiTheme="minorHAnsi" w:cs="Arial"/>
          <w:szCs w:val="22"/>
        </w:rPr>
      </w:pPr>
      <w:r>
        <w:rPr>
          <w:rFonts w:asciiTheme="minorHAnsi" w:hAnsiTheme="minorHAnsi" w:cs="Arial"/>
          <w:szCs w:val="22"/>
        </w:rPr>
        <w:t>okr. Hradec Králové 2,2 mil. Kč</w:t>
      </w:r>
    </w:p>
    <w:p w:rsidR="00722012" w:rsidRDefault="00722012" w:rsidP="00722012">
      <w:pPr>
        <w:pStyle w:val="Odstavecseseznamem"/>
        <w:numPr>
          <w:ilvl w:val="0"/>
          <w:numId w:val="1"/>
        </w:numPr>
        <w:spacing w:line="276" w:lineRule="auto"/>
        <w:jc w:val="both"/>
        <w:rPr>
          <w:rFonts w:asciiTheme="minorHAnsi" w:hAnsiTheme="minorHAnsi" w:cs="Arial"/>
          <w:szCs w:val="22"/>
        </w:rPr>
      </w:pPr>
      <w:r>
        <w:rPr>
          <w:rFonts w:asciiTheme="minorHAnsi" w:hAnsiTheme="minorHAnsi" w:cs="Arial"/>
          <w:szCs w:val="22"/>
        </w:rPr>
        <w:t>kostel sv. Voršily v Chlumci nad Cidlinou</w:t>
      </w:r>
    </w:p>
    <w:p w:rsidR="00722012" w:rsidRDefault="00722012" w:rsidP="00722012">
      <w:pPr>
        <w:pStyle w:val="Odstavecseseznamem"/>
        <w:numPr>
          <w:ilvl w:val="0"/>
          <w:numId w:val="1"/>
        </w:numPr>
        <w:spacing w:line="276" w:lineRule="auto"/>
        <w:jc w:val="both"/>
        <w:rPr>
          <w:rFonts w:asciiTheme="minorHAnsi" w:hAnsiTheme="minorHAnsi" w:cs="Arial"/>
          <w:szCs w:val="22"/>
        </w:rPr>
      </w:pPr>
      <w:r>
        <w:rPr>
          <w:rFonts w:asciiTheme="minorHAnsi" w:hAnsiTheme="minorHAnsi" w:cs="Arial"/>
          <w:szCs w:val="22"/>
        </w:rPr>
        <w:t>zámek Karlova Koruna v Chlumci nad Cidlinou</w:t>
      </w:r>
    </w:p>
    <w:p w:rsidR="00722012" w:rsidRDefault="00722012" w:rsidP="00722012">
      <w:pPr>
        <w:pStyle w:val="Odstavecseseznamem"/>
        <w:numPr>
          <w:ilvl w:val="0"/>
          <w:numId w:val="1"/>
        </w:numPr>
        <w:spacing w:line="276" w:lineRule="auto"/>
        <w:jc w:val="both"/>
        <w:rPr>
          <w:rFonts w:asciiTheme="minorHAnsi" w:hAnsiTheme="minorHAnsi" w:cs="Arial"/>
          <w:szCs w:val="22"/>
        </w:rPr>
      </w:pPr>
      <w:r>
        <w:rPr>
          <w:rFonts w:asciiTheme="minorHAnsi" w:hAnsiTheme="minorHAnsi" w:cs="Arial"/>
          <w:szCs w:val="22"/>
        </w:rPr>
        <w:t>kostel sv. Stanislava ve Smidarech¨</w:t>
      </w:r>
    </w:p>
    <w:p w:rsidR="00722012" w:rsidRDefault="00722012" w:rsidP="00722012">
      <w:pPr>
        <w:spacing w:line="276" w:lineRule="auto"/>
        <w:jc w:val="both"/>
        <w:rPr>
          <w:rFonts w:asciiTheme="minorHAnsi" w:hAnsiTheme="minorHAnsi" w:cs="Arial"/>
          <w:szCs w:val="22"/>
        </w:rPr>
      </w:pPr>
      <w:r>
        <w:rPr>
          <w:rFonts w:asciiTheme="minorHAnsi" w:hAnsiTheme="minorHAnsi" w:cs="Arial"/>
          <w:szCs w:val="22"/>
        </w:rPr>
        <w:t>okr. Jičín 4,3 mil. Kč</w:t>
      </w:r>
    </w:p>
    <w:p w:rsidR="00722012" w:rsidRDefault="00722012" w:rsidP="00722012">
      <w:pPr>
        <w:pStyle w:val="Odstavecseseznamem"/>
        <w:numPr>
          <w:ilvl w:val="0"/>
          <w:numId w:val="2"/>
        </w:numPr>
        <w:spacing w:line="276" w:lineRule="auto"/>
        <w:jc w:val="both"/>
        <w:rPr>
          <w:rFonts w:asciiTheme="minorHAnsi" w:hAnsiTheme="minorHAnsi" w:cs="Arial"/>
          <w:szCs w:val="22"/>
        </w:rPr>
      </w:pPr>
      <w:r>
        <w:rPr>
          <w:rFonts w:asciiTheme="minorHAnsi" w:hAnsiTheme="minorHAnsi" w:cs="Arial"/>
          <w:szCs w:val="22"/>
        </w:rPr>
        <w:t>kostel sv. Jiljí v Železnici</w:t>
      </w:r>
    </w:p>
    <w:p w:rsidR="00722012" w:rsidRDefault="00722012" w:rsidP="00722012">
      <w:pPr>
        <w:pStyle w:val="Odstavecseseznamem"/>
        <w:numPr>
          <w:ilvl w:val="0"/>
          <w:numId w:val="2"/>
        </w:numPr>
        <w:spacing w:line="276" w:lineRule="auto"/>
        <w:jc w:val="both"/>
        <w:rPr>
          <w:rFonts w:asciiTheme="minorHAnsi" w:hAnsiTheme="minorHAnsi" w:cs="Arial"/>
          <w:szCs w:val="22"/>
        </w:rPr>
      </w:pPr>
      <w:r>
        <w:rPr>
          <w:rFonts w:asciiTheme="minorHAnsi" w:hAnsiTheme="minorHAnsi" w:cs="Arial"/>
          <w:szCs w:val="22"/>
        </w:rPr>
        <w:t>kostel sv. Václava ve Veliši</w:t>
      </w:r>
    </w:p>
    <w:p w:rsidR="00722012" w:rsidRDefault="00722012" w:rsidP="00722012">
      <w:pPr>
        <w:pStyle w:val="Odstavecseseznamem"/>
        <w:numPr>
          <w:ilvl w:val="0"/>
          <w:numId w:val="2"/>
        </w:numPr>
        <w:spacing w:line="276" w:lineRule="auto"/>
        <w:jc w:val="both"/>
        <w:rPr>
          <w:rFonts w:asciiTheme="minorHAnsi" w:hAnsiTheme="minorHAnsi" w:cs="Arial"/>
          <w:szCs w:val="22"/>
        </w:rPr>
      </w:pPr>
      <w:r>
        <w:rPr>
          <w:rFonts w:asciiTheme="minorHAnsi" w:hAnsiTheme="minorHAnsi" w:cs="Arial"/>
          <w:szCs w:val="22"/>
        </w:rPr>
        <w:t>kostel Nanebevzetí Panny Marie v Nové Pace</w:t>
      </w:r>
    </w:p>
    <w:p w:rsidR="00722012" w:rsidRDefault="00722012" w:rsidP="00722012">
      <w:pPr>
        <w:pStyle w:val="Odstavecseseznamem"/>
        <w:numPr>
          <w:ilvl w:val="0"/>
          <w:numId w:val="2"/>
        </w:numPr>
        <w:spacing w:line="276" w:lineRule="auto"/>
        <w:jc w:val="both"/>
        <w:rPr>
          <w:rFonts w:asciiTheme="minorHAnsi" w:hAnsiTheme="minorHAnsi" w:cs="Arial"/>
          <w:szCs w:val="22"/>
        </w:rPr>
      </w:pPr>
      <w:r>
        <w:rPr>
          <w:rFonts w:asciiTheme="minorHAnsi" w:hAnsiTheme="minorHAnsi" w:cs="Arial"/>
          <w:szCs w:val="22"/>
        </w:rPr>
        <w:t>kostel sv. Jiljí v Markvarticích</w:t>
      </w:r>
    </w:p>
    <w:p w:rsidR="00722012" w:rsidRDefault="00722012" w:rsidP="00722012">
      <w:pPr>
        <w:pStyle w:val="Odstavecseseznamem"/>
        <w:numPr>
          <w:ilvl w:val="0"/>
          <w:numId w:val="2"/>
        </w:numPr>
        <w:spacing w:line="276" w:lineRule="auto"/>
        <w:jc w:val="both"/>
        <w:rPr>
          <w:rFonts w:asciiTheme="minorHAnsi" w:hAnsiTheme="minorHAnsi" w:cs="Arial"/>
          <w:szCs w:val="22"/>
        </w:rPr>
      </w:pPr>
      <w:r>
        <w:rPr>
          <w:rFonts w:asciiTheme="minorHAnsi" w:hAnsiTheme="minorHAnsi" w:cs="Arial"/>
          <w:szCs w:val="22"/>
        </w:rPr>
        <w:t>kostel sv. Ignáce v Jičíně</w:t>
      </w:r>
    </w:p>
    <w:p w:rsidR="00722012" w:rsidRDefault="00722012" w:rsidP="00722012">
      <w:pPr>
        <w:pStyle w:val="Odstavecseseznamem"/>
        <w:numPr>
          <w:ilvl w:val="0"/>
          <w:numId w:val="2"/>
        </w:numPr>
        <w:spacing w:line="276" w:lineRule="auto"/>
        <w:jc w:val="both"/>
        <w:rPr>
          <w:rFonts w:asciiTheme="minorHAnsi" w:hAnsiTheme="minorHAnsi" w:cs="Arial"/>
          <w:szCs w:val="22"/>
        </w:rPr>
      </w:pPr>
      <w:r>
        <w:rPr>
          <w:rFonts w:asciiTheme="minorHAnsi" w:hAnsiTheme="minorHAnsi" w:cs="Arial"/>
          <w:szCs w:val="22"/>
        </w:rPr>
        <w:t>kostel sv. Gotharda v Hořicích</w:t>
      </w:r>
    </w:p>
    <w:p w:rsidR="00722012" w:rsidRDefault="00722012" w:rsidP="00722012">
      <w:pPr>
        <w:spacing w:line="276" w:lineRule="auto"/>
        <w:jc w:val="both"/>
        <w:rPr>
          <w:rFonts w:asciiTheme="minorHAnsi" w:hAnsiTheme="minorHAnsi" w:cs="Arial"/>
          <w:szCs w:val="22"/>
        </w:rPr>
      </w:pPr>
      <w:r>
        <w:rPr>
          <w:rFonts w:asciiTheme="minorHAnsi" w:hAnsiTheme="minorHAnsi" w:cs="Arial"/>
          <w:szCs w:val="22"/>
        </w:rPr>
        <w:t>okr. Náchod</w:t>
      </w:r>
    </w:p>
    <w:p w:rsidR="00722012" w:rsidRDefault="00722012" w:rsidP="00722012">
      <w:pPr>
        <w:pStyle w:val="Odstavecseseznamem"/>
        <w:numPr>
          <w:ilvl w:val="0"/>
          <w:numId w:val="3"/>
        </w:numPr>
        <w:spacing w:line="276" w:lineRule="auto"/>
        <w:jc w:val="both"/>
        <w:rPr>
          <w:rFonts w:asciiTheme="minorHAnsi" w:hAnsiTheme="minorHAnsi" w:cs="Arial"/>
          <w:szCs w:val="22"/>
        </w:rPr>
      </w:pPr>
      <w:r>
        <w:rPr>
          <w:rFonts w:asciiTheme="minorHAnsi" w:hAnsiTheme="minorHAnsi" w:cs="Arial"/>
          <w:szCs w:val="22"/>
        </w:rPr>
        <w:t xml:space="preserve">kostel sv. Anny ve </w:t>
      </w:r>
      <w:proofErr w:type="spellStart"/>
      <w:r>
        <w:rPr>
          <w:rFonts w:asciiTheme="minorHAnsi" w:hAnsiTheme="minorHAnsi" w:cs="Arial"/>
          <w:szCs w:val="22"/>
        </w:rPr>
        <w:t>Vižňově</w:t>
      </w:r>
      <w:proofErr w:type="spellEnd"/>
    </w:p>
    <w:p w:rsidR="00722012" w:rsidRDefault="00722012" w:rsidP="00722012">
      <w:pPr>
        <w:pStyle w:val="Odstavecseseznamem"/>
        <w:numPr>
          <w:ilvl w:val="0"/>
          <w:numId w:val="3"/>
        </w:numPr>
        <w:spacing w:line="276" w:lineRule="auto"/>
        <w:jc w:val="both"/>
        <w:rPr>
          <w:rFonts w:asciiTheme="minorHAnsi" w:hAnsiTheme="minorHAnsi" w:cs="Arial"/>
          <w:szCs w:val="22"/>
        </w:rPr>
      </w:pPr>
      <w:r>
        <w:rPr>
          <w:rFonts w:asciiTheme="minorHAnsi" w:hAnsiTheme="minorHAnsi" w:cs="Arial"/>
          <w:szCs w:val="22"/>
        </w:rPr>
        <w:t>kostel Nejsvětější Trojice v Novém Městě nad Metují</w:t>
      </w:r>
    </w:p>
    <w:p w:rsidR="00722012" w:rsidRDefault="00722012" w:rsidP="00722012">
      <w:pPr>
        <w:pStyle w:val="Odstavecseseznamem"/>
        <w:numPr>
          <w:ilvl w:val="0"/>
          <w:numId w:val="3"/>
        </w:numPr>
        <w:spacing w:line="276" w:lineRule="auto"/>
        <w:jc w:val="both"/>
        <w:rPr>
          <w:rFonts w:asciiTheme="minorHAnsi" w:hAnsiTheme="minorHAnsi" w:cs="Arial"/>
          <w:szCs w:val="22"/>
        </w:rPr>
      </w:pPr>
      <w:r>
        <w:rPr>
          <w:rFonts w:asciiTheme="minorHAnsi" w:hAnsiTheme="minorHAnsi" w:cs="Arial"/>
          <w:szCs w:val="22"/>
        </w:rPr>
        <w:t>kostel sv. Barbory v Otovicích</w:t>
      </w:r>
    </w:p>
    <w:p w:rsidR="00722012" w:rsidRDefault="00722012" w:rsidP="00722012">
      <w:pPr>
        <w:pStyle w:val="Odstavecseseznamem"/>
        <w:numPr>
          <w:ilvl w:val="0"/>
          <w:numId w:val="3"/>
        </w:numPr>
        <w:spacing w:line="276" w:lineRule="auto"/>
        <w:jc w:val="both"/>
        <w:rPr>
          <w:rFonts w:asciiTheme="minorHAnsi" w:hAnsiTheme="minorHAnsi" w:cs="Arial"/>
          <w:szCs w:val="22"/>
        </w:rPr>
      </w:pPr>
      <w:r>
        <w:rPr>
          <w:rFonts w:asciiTheme="minorHAnsi" w:hAnsiTheme="minorHAnsi" w:cs="Arial"/>
          <w:szCs w:val="22"/>
        </w:rPr>
        <w:t>východní křídlo benediktinského kláštera v Polici nad Metují</w:t>
      </w:r>
    </w:p>
    <w:p w:rsidR="00722012" w:rsidRDefault="00722012" w:rsidP="00722012">
      <w:pPr>
        <w:pStyle w:val="Odstavecseseznamem"/>
        <w:numPr>
          <w:ilvl w:val="0"/>
          <w:numId w:val="3"/>
        </w:numPr>
        <w:spacing w:line="276" w:lineRule="auto"/>
        <w:jc w:val="both"/>
        <w:rPr>
          <w:rFonts w:asciiTheme="minorHAnsi" w:hAnsiTheme="minorHAnsi" w:cs="Arial"/>
          <w:szCs w:val="22"/>
        </w:rPr>
      </w:pPr>
      <w:r>
        <w:rPr>
          <w:rFonts w:asciiTheme="minorHAnsi" w:hAnsiTheme="minorHAnsi" w:cs="Arial"/>
          <w:szCs w:val="22"/>
        </w:rPr>
        <w:t>kostel sv. Vavřince v Teplicích nad Metují</w:t>
      </w:r>
    </w:p>
    <w:p w:rsidR="00722012" w:rsidRDefault="00722012" w:rsidP="00722012">
      <w:pPr>
        <w:spacing w:line="276" w:lineRule="auto"/>
        <w:jc w:val="both"/>
        <w:rPr>
          <w:rFonts w:asciiTheme="minorHAnsi" w:hAnsiTheme="minorHAnsi" w:cs="Arial"/>
          <w:szCs w:val="22"/>
        </w:rPr>
      </w:pPr>
      <w:r>
        <w:rPr>
          <w:rFonts w:asciiTheme="minorHAnsi" w:hAnsiTheme="minorHAnsi" w:cs="Arial"/>
          <w:szCs w:val="22"/>
        </w:rPr>
        <w:t>okr. Rychnov nad Kněžnou 1,4 mil. Kč</w:t>
      </w:r>
    </w:p>
    <w:p w:rsidR="00722012" w:rsidRDefault="00722012" w:rsidP="00722012">
      <w:pPr>
        <w:pStyle w:val="Odstavecseseznamem"/>
        <w:numPr>
          <w:ilvl w:val="0"/>
          <w:numId w:val="4"/>
        </w:numPr>
        <w:spacing w:line="276" w:lineRule="auto"/>
        <w:jc w:val="both"/>
        <w:rPr>
          <w:rFonts w:asciiTheme="minorHAnsi" w:hAnsiTheme="minorHAnsi" w:cs="Arial"/>
          <w:szCs w:val="22"/>
        </w:rPr>
      </w:pPr>
      <w:r>
        <w:rPr>
          <w:rFonts w:asciiTheme="minorHAnsi" w:hAnsiTheme="minorHAnsi" w:cs="Arial"/>
          <w:szCs w:val="22"/>
        </w:rPr>
        <w:t>kostel Krista Dobrého pastýře ve Zdobnici</w:t>
      </w:r>
    </w:p>
    <w:p w:rsidR="00722012" w:rsidRDefault="00722012" w:rsidP="00722012">
      <w:pPr>
        <w:pStyle w:val="Odstavecseseznamem"/>
        <w:numPr>
          <w:ilvl w:val="0"/>
          <w:numId w:val="4"/>
        </w:numPr>
        <w:spacing w:line="276" w:lineRule="auto"/>
        <w:jc w:val="both"/>
        <w:rPr>
          <w:rFonts w:asciiTheme="minorHAnsi" w:hAnsiTheme="minorHAnsi" w:cs="Arial"/>
          <w:szCs w:val="22"/>
        </w:rPr>
      </w:pPr>
      <w:r>
        <w:rPr>
          <w:rFonts w:asciiTheme="minorHAnsi" w:hAnsiTheme="minorHAnsi" w:cs="Arial"/>
          <w:szCs w:val="22"/>
        </w:rPr>
        <w:t>zámek v Doudlebech nad Orlicí</w:t>
      </w:r>
    </w:p>
    <w:p w:rsidR="00722012" w:rsidRDefault="00722012" w:rsidP="00722012">
      <w:pPr>
        <w:spacing w:line="276" w:lineRule="auto"/>
        <w:jc w:val="both"/>
        <w:rPr>
          <w:rFonts w:asciiTheme="minorHAnsi" w:hAnsiTheme="minorHAnsi" w:cs="Arial"/>
          <w:szCs w:val="22"/>
        </w:rPr>
      </w:pPr>
      <w:r>
        <w:rPr>
          <w:rFonts w:asciiTheme="minorHAnsi" w:hAnsiTheme="minorHAnsi" w:cs="Arial"/>
          <w:szCs w:val="22"/>
        </w:rPr>
        <w:t>okr. Trutnov 2,9 mil. Kč</w:t>
      </w:r>
    </w:p>
    <w:p w:rsidR="00722012" w:rsidRDefault="00722012" w:rsidP="00722012">
      <w:pPr>
        <w:pStyle w:val="Odstavecseseznamem"/>
        <w:numPr>
          <w:ilvl w:val="0"/>
          <w:numId w:val="5"/>
        </w:numPr>
        <w:spacing w:line="276" w:lineRule="auto"/>
        <w:jc w:val="both"/>
        <w:rPr>
          <w:rFonts w:asciiTheme="minorHAnsi" w:hAnsiTheme="minorHAnsi" w:cs="Arial"/>
          <w:szCs w:val="22"/>
        </w:rPr>
      </w:pPr>
      <w:r>
        <w:rPr>
          <w:rFonts w:asciiTheme="minorHAnsi" w:hAnsiTheme="minorHAnsi" w:cs="Arial"/>
          <w:szCs w:val="22"/>
        </w:rPr>
        <w:t>kostel sv. Jakuba v Dolní Olešnici</w:t>
      </w:r>
    </w:p>
    <w:p w:rsidR="00722012" w:rsidRDefault="00722012" w:rsidP="00722012">
      <w:pPr>
        <w:pStyle w:val="Odstavecseseznamem"/>
        <w:numPr>
          <w:ilvl w:val="0"/>
          <w:numId w:val="5"/>
        </w:numPr>
        <w:spacing w:line="276" w:lineRule="auto"/>
        <w:jc w:val="both"/>
        <w:rPr>
          <w:rFonts w:asciiTheme="minorHAnsi" w:hAnsiTheme="minorHAnsi" w:cs="Arial"/>
          <w:szCs w:val="22"/>
        </w:rPr>
      </w:pPr>
      <w:r>
        <w:rPr>
          <w:rFonts w:asciiTheme="minorHAnsi" w:hAnsiTheme="minorHAnsi" w:cs="Arial"/>
          <w:szCs w:val="22"/>
        </w:rPr>
        <w:t>kostel Nejsvětější Trojice v Pilníkově</w:t>
      </w:r>
    </w:p>
    <w:p w:rsidR="00722012" w:rsidRPr="00722012" w:rsidRDefault="00722012" w:rsidP="00722012">
      <w:pPr>
        <w:pStyle w:val="Odstavecseseznamem"/>
        <w:numPr>
          <w:ilvl w:val="0"/>
          <w:numId w:val="5"/>
        </w:numPr>
        <w:spacing w:line="276" w:lineRule="auto"/>
        <w:jc w:val="both"/>
        <w:rPr>
          <w:rFonts w:asciiTheme="minorHAnsi" w:hAnsiTheme="minorHAnsi" w:cs="Arial"/>
          <w:szCs w:val="22"/>
        </w:rPr>
      </w:pPr>
      <w:r>
        <w:rPr>
          <w:rFonts w:asciiTheme="minorHAnsi" w:hAnsiTheme="minorHAnsi" w:cs="Arial"/>
          <w:szCs w:val="22"/>
        </w:rPr>
        <w:t>kostel sv. Martina v Javorníku</w:t>
      </w:r>
    </w:p>
    <w:sectPr w:rsidR="00722012" w:rsidRPr="00722012" w:rsidSect="00917830">
      <w:footerReference w:type="even" r:id="rId11"/>
      <w:footerReference w:type="default" r:id="rId12"/>
      <w:headerReference w:type="first" r:id="rId13"/>
      <w:footerReference w:type="first" r:id="rId14"/>
      <w:pgSz w:w="11907" w:h="16840" w:code="9"/>
      <w:pgMar w:top="1276" w:right="1418" w:bottom="1418" w:left="1418" w:header="567" w:footer="170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7743" w:rsidRDefault="00637743">
      <w:r>
        <w:separator/>
      </w:r>
    </w:p>
  </w:endnote>
  <w:endnote w:type="continuationSeparator" w:id="0">
    <w:p w:rsidR="00637743" w:rsidRDefault="006377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6DC3" w:rsidRDefault="004F6DC3" w:rsidP="003A64BF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4F6DC3" w:rsidRDefault="004F6DC3" w:rsidP="00CA2263">
    <w:pPr>
      <w:pStyle w:val="Zp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6DC3" w:rsidRPr="007B7EE8" w:rsidRDefault="004F6DC3" w:rsidP="007B7EE8">
    <w:pPr>
      <w:pStyle w:val="Style1"/>
      <w:rPr>
        <w:rFonts w:ascii="Calibri" w:hAnsi="Calibri"/>
        <w:sz w:val="18"/>
        <w:szCs w:val="18"/>
      </w:rPr>
    </w:pPr>
    <w:r w:rsidRPr="007B7EE8">
      <w:rPr>
        <w:rFonts w:ascii="Calibri" w:hAnsi="Calibri"/>
        <w:sz w:val="18"/>
        <w:szCs w:val="18"/>
      </w:rPr>
      <w:t>Národní památkový ústav, územní odborné pracoviště v Josefově | Okružní 418, 551 02 Jaroměř-Josefov</w:t>
    </w:r>
  </w:p>
  <w:p w:rsidR="004F6DC3" w:rsidRDefault="004F6DC3" w:rsidP="00982456">
    <w:pPr>
      <w:pStyle w:val="Style1"/>
      <w:rPr>
        <w:rFonts w:ascii="Calibri" w:hAnsi="Calibri"/>
        <w:sz w:val="18"/>
        <w:szCs w:val="18"/>
      </w:rPr>
    </w:pPr>
    <w:r w:rsidRPr="007B7EE8">
      <w:rPr>
        <w:rFonts w:ascii="Calibri" w:hAnsi="Calibri"/>
        <w:sz w:val="18"/>
        <w:szCs w:val="18"/>
      </w:rPr>
      <w:t>T +420 491 814 357 | E epodatelna@npu.cz | DS 2cy8h6t | IČ 75032333 |</w:t>
    </w:r>
    <w:r>
      <w:rPr>
        <w:rFonts w:ascii="Calibri" w:hAnsi="Calibri"/>
        <w:sz w:val="18"/>
        <w:szCs w:val="18"/>
      </w:rPr>
      <w:t xml:space="preserve"> DIČ CZ75032333</w:t>
    </w:r>
  </w:p>
  <w:p w:rsidR="004F6DC3" w:rsidRPr="007B7EE8" w:rsidRDefault="004F6DC3" w:rsidP="00982456">
    <w:pPr>
      <w:pStyle w:val="Style1"/>
      <w:rPr>
        <w:rFonts w:ascii="Calibri" w:hAnsi="Calibri"/>
        <w:sz w:val="18"/>
        <w:szCs w:val="1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6DC3" w:rsidRPr="00B4572B" w:rsidRDefault="004F6DC3" w:rsidP="006C5C4E">
    <w:pPr>
      <w:pStyle w:val="Style1"/>
      <w:tabs>
        <w:tab w:val="right" w:pos="9071"/>
      </w:tabs>
      <w:rPr>
        <w:rFonts w:ascii="Calibri" w:hAnsi="Calibri"/>
        <w:sz w:val="17"/>
        <w:szCs w:val="17"/>
      </w:rPr>
    </w:pPr>
    <w:r w:rsidRPr="00B4572B">
      <w:rPr>
        <w:rFonts w:ascii="Calibri" w:hAnsi="Calibri"/>
        <w:sz w:val="17"/>
        <w:szCs w:val="17"/>
      </w:rPr>
      <w:t>Národní památkový ústav, územní odborné pracoviště v Josefově | Okružní 418, 551 02 Jaroměř-Josefov</w:t>
    </w:r>
    <w:r w:rsidRPr="00B4572B">
      <w:rPr>
        <w:rFonts w:ascii="Calibri" w:hAnsi="Calibri"/>
        <w:sz w:val="17"/>
        <w:szCs w:val="17"/>
      </w:rPr>
      <w:tab/>
    </w:r>
  </w:p>
  <w:p w:rsidR="004F6DC3" w:rsidRPr="00B4572B" w:rsidRDefault="004F6DC3" w:rsidP="007B7EE8">
    <w:pPr>
      <w:pStyle w:val="Style1"/>
      <w:rPr>
        <w:rFonts w:ascii="Calibri" w:hAnsi="Calibri"/>
        <w:sz w:val="17"/>
        <w:szCs w:val="17"/>
      </w:rPr>
    </w:pPr>
    <w:r w:rsidRPr="00B4572B">
      <w:rPr>
        <w:rFonts w:ascii="Calibri" w:hAnsi="Calibri"/>
        <w:sz w:val="17"/>
        <w:szCs w:val="17"/>
      </w:rPr>
      <w:t>T +420 491 814 357 | E epodatelna@npu.cz | DS 2cy8h6t | IČ 75032333 | DIČ CZ75032333</w:t>
    </w:r>
  </w:p>
  <w:p w:rsidR="004F6DC3" w:rsidRPr="0065780B" w:rsidRDefault="004F6DC3" w:rsidP="0065780B">
    <w:pPr>
      <w:pStyle w:val="Zpat"/>
      <w:rPr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7743" w:rsidRDefault="00637743">
      <w:r>
        <w:separator/>
      </w:r>
    </w:p>
  </w:footnote>
  <w:footnote w:type="continuationSeparator" w:id="0">
    <w:p w:rsidR="00637743" w:rsidRDefault="0063774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6DC3" w:rsidRDefault="009A1C98" w:rsidP="00B4572B">
    <w:pPr>
      <w:pStyle w:val="Zhlav"/>
      <w:ind w:left="-227"/>
    </w:pPr>
    <w:r>
      <w:rPr>
        <w:noProof/>
      </w:rPr>
      <w:drawing>
        <wp:inline distT="0" distB="0" distL="0" distR="0">
          <wp:extent cx="2160000" cy="820800"/>
          <wp:effectExtent l="0" t="0" r="0" b="0"/>
          <wp:docPr id="3" name="Obrázek 3" descr="C:\Users\eva.mackova\Desktop\NPU-UOP_v_Josefove-CMYK-vecto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eva.mackova\Desktop\NPU-UOP_v_Josefove-CMYK-vector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0000" cy="820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F03CA7"/>
    <w:multiLevelType w:val="hybridMultilevel"/>
    <w:tmpl w:val="1EE82F46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51C6E7C"/>
    <w:multiLevelType w:val="hybridMultilevel"/>
    <w:tmpl w:val="C4FEC50A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EDE29C0"/>
    <w:multiLevelType w:val="hybridMultilevel"/>
    <w:tmpl w:val="B1BAB6C4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22A211F"/>
    <w:multiLevelType w:val="hybridMultilevel"/>
    <w:tmpl w:val="B2E823F4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0030237"/>
    <w:multiLevelType w:val="hybridMultilevel"/>
    <w:tmpl w:val="58201B94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36B6"/>
    <w:rsid w:val="00000D3D"/>
    <w:rsid w:val="00005BCB"/>
    <w:rsid w:val="00011D2A"/>
    <w:rsid w:val="00015BB0"/>
    <w:rsid w:val="000176C0"/>
    <w:rsid w:val="00031A0E"/>
    <w:rsid w:val="000360A7"/>
    <w:rsid w:val="0005229B"/>
    <w:rsid w:val="00052E7C"/>
    <w:rsid w:val="00071482"/>
    <w:rsid w:val="00084AFA"/>
    <w:rsid w:val="00095B94"/>
    <w:rsid w:val="0013321F"/>
    <w:rsid w:val="00140CF6"/>
    <w:rsid w:val="00157CC4"/>
    <w:rsid w:val="00163E2A"/>
    <w:rsid w:val="001677C8"/>
    <w:rsid w:val="00180E2E"/>
    <w:rsid w:val="001A0295"/>
    <w:rsid w:val="001A6BF4"/>
    <w:rsid w:val="001C18CA"/>
    <w:rsid w:val="001D29F8"/>
    <w:rsid w:val="001F2A64"/>
    <w:rsid w:val="00206ED7"/>
    <w:rsid w:val="00226C29"/>
    <w:rsid w:val="0024272F"/>
    <w:rsid w:val="00276CDF"/>
    <w:rsid w:val="0029732E"/>
    <w:rsid w:val="002A4A23"/>
    <w:rsid w:val="002C4111"/>
    <w:rsid w:val="002D1DAC"/>
    <w:rsid w:val="00307B4D"/>
    <w:rsid w:val="0033582B"/>
    <w:rsid w:val="00341E46"/>
    <w:rsid w:val="003421A5"/>
    <w:rsid w:val="0035410F"/>
    <w:rsid w:val="003546D5"/>
    <w:rsid w:val="003621D2"/>
    <w:rsid w:val="00362B19"/>
    <w:rsid w:val="00371217"/>
    <w:rsid w:val="00391796"/>
    <w:rsid w:val="003A64BF"/>
    <w:rsid w:val="003B0654"/>
    <w:rsid w:val="003C08E0"/>
    <w:rsid w:val="003C3DEF"/>
    <w:rsid w:val="003C638B"/>
    <w:rsid w:val="004026F0"/>
    <w:rsid w:val="0041745B"/>
    <w:rsid w:val="00420218"/>
    <w:rsid w:val="00420F20"/>
    <w:rsid w:val="004329E0"/>
    <w:rsid w:val="00453FD5"/>
    <w:rsid w:val="004557A8"/>
    <w:rsid w:val="00470D64"/>
    <w:rsid w:val="00482318"/>
    <w:rsid w:val="004B2329"/>
    <w:rsid w:val="004B3FD7"/>
    <w:rsid w:val="004C1C39"/>
    <w:rsid w:val="004F6DC3"/>
    <w:rsid w:val="00514AE4"/>
    <w:rsid w:val="00541018"/>
    <w:rsid w:val="00580344"/>
    <w:rsid w:val="00581974"/>
    <w:rsid w:val="00590073"/>
    <w:rsid w:val="005B3098"/>
    <w:rsid w:val="005E508A"/>
    <w:rsid w:val="00613EA7"/>
    <w:rsid w:val="00631733"/>
    <w:rsid w:val="00637743"/>
    <w:rsid w:val="0064307E"/>
    <w:rsid w:val="0065780B"/>
    <w:rsid w:val="006A0CF8"/>
    <w:rsid w:val="006A43B7"/>
    <w:rsid w:val="006C063F"/>
    <w:rsid w:val="006C36B6"/>
    <w:rsid w:val="006C5C4E"/>
    <w:rsid w:val="006C630C"/>
    <w:rsid w:val="006C6ED5"/>
    <w:rsid w:val="0071536A"/>
    <w:rsid w:val="00722012"/>
    <w:rsid w:val="007407F2"/>
    <w:rsid w:val="00741732"/>
    <w:rsid w:val="00757DE2"/>
    <w:rsid w:val="00772638"/>
    <w:rsid w:val="00784458"/>
    <w:rsid w:val="007865B6"/>
    <w:rsid w:val="00793645"/>
    <w:rsid w:val="007A213D"/>
    <w:rsid w:val="007B7EE8"/>
    <w:rsid w:val="007C737E"/>
    <w:rsid w:val="007E0B4D"/>
    <w:rsid w:val="008105BC"/>
    <w:rsid w:val="0081067B"/>
    <w:rsid w:val="008365EF"/>
    <w:rsid w:val="00845513"/>
    <w:rsid w:val="0086074B"/>
    <w:rsid w:val="008763D4"/>
    <w:rsid w:val="008925AD"/>
    <w:rsid w:val="00893C39"/>
    <w:rsid w:val="0089439E"/>
    <w:rsid w:val="00900D47"/>
    <w:rsid w:val="00917830"/>
    <w:rsid w:val="009271FC"/>
    <w:rsid w:val="009319BA"/>
    <w:rsid w:val="009415ED"/>
    <w:rsid w:val="00943AF5"/>
    <w:rsid w:val="0096555B"/>
    <w:rsid w:val="00971FA5"/>
    <w:rsid w:val="00982456"/>
    <w:rsid w:val="009874B0"/>
    <w:rsid w:val="00990786"/>
    <w:rsid w:val="009A0FEC"/>
    <w:rsid w:val="009A1C98"/>
    <w:rsid w:val="009B5CA4"/>
    <w:rsid w:val="009E73DC"/>
    <w:rsid w:val="009F502C"/>
    <w:rsid w:val="00A04A21"/>
    <w:rsid w:val="00A25FBC"/>
    <w:rsid w:val="00A3578A"/>
    <w:rsid w:val="00A43581"/>
    <w:rsid w:val="00A54DEE"/>
    <w:rsid w:val="00A55337"/>
    <w:rsid w:val="00A558A0"/>
    <w:rsid w:val="00A5591B"/>
    <w:rsid w:val="00A86257"/>
    <w:rsid w:val="00AB06CA"/>
    <w:rsid w:val="00AC5348"/>
    <w:rsid w:val="00AD31FB"/>
    <w:rsid w:val="00AE2584"/>
    <w:rsid w:val="00AE2F28"/>
    <w:rsid w:val="00AE6ABB"/>
    <w:rsid w:val="00AF3D9C"/>
    <w:rsid w:val="00AF59CD"/>
    <w:rsid w:val="00B0546F"/>
    <w:rsid w:val="00B26120"/>
    <w:rsid w:val="00B4572B"/>
    <w:rsid w:val="00B81D39"/>
    <w:rsid w:val="00B95468"/>
    <w:rsid w:val="00BA2B0B"/>
    <w:rsid w:val="00BE606C"/>
    <w:rsid w:val="00C269F3"/>
    <w:rsid w:val="00C32C83"/>
    <w:rsid w:val="00C35397"/>
    <w:rsid w:val="00C72E3F"/>
    <w:rsid w:val="00C761CA"/>
    <w:rsid w:val="00CA2263"/>
    <w:rsid w:val="00CE2B88"/>
    <w:rsid w:val="00D43DD9"/>
    <w:rsid w:val="00D46E9D"/>
    <w:rsid w:val="00D86D34"/>
    <w:rsid w:val="00DB3851"/>
    <w:rsid w:val="00DB7A37"/>
    <w:rsid w:val="00DE4CC7"/>
    <w:rsid w:val="00DF2792"/>
    <w:rsid w:val="00E27033"/>
    <w:rsid w:val="00E318C1"/>
    <w:rsid w:val="00E5170C"/>
    <w:rsid w:val="00E54F62"/>
    <w:rsid w:val="00E70A71"/>
    <w:rsid w:val="00E71B59"/>
    <w:rsid w:val="00E807BE"/>
    <w:rsid w:val="00E91C5A"/>
    <w:rsid w:val="00EC4275"/>
    <w:rsid w:val="00EE08D3"/>
    <w:rsid w:val="00FC0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005BCB"/>
    <w:rPr>
      <w:rFonts w:ascii="Calibri" w:hAnsi="Calibri"/>
      <w:sz w:val="22"/>
      <w:szCs w:val="24"/>
    </w:rPr>
  </w:style>
  <w:style w:type="paragraph" w:styleId="Nadpis1">
    <w:name w:val="heading 1"/>
    <w:basedOn w:val="Normln"/>
    <w:next w:val="Normln"/>
    <w:qFormat/>
    <w:rsid w:val="00005BCB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rsid w:val="00005BCB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qFormat/>
    <w:rsid w:val="00005BCB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6C36B6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6C36B6"/>
    <w:pPr>
      <w:tabs>
        <w:tab w:val="center" w:pos="4536"/>
        <w:tab w:val="right" w:pos="9072"/>
      </w:tabs>
    </w:pPr>
  </w:style>
  <w:style w:type="paragraph" w:customStyle="1" w:styleId="adresa">
    <w:name w:val="adresa"/>
    <w:basedOn w:val="Normln"/>
    <w:link w:val="adresaChar"/>
    <w:rsid w:val="00005BCB"/>
    <w:pPr>
      <w:jc w:val="both"/>
    </w:pPr>
    <w:rPr>
      <w:rFonts w:eastAsia="Calibri"/>
      <w:szCs w:val="18"/>
      <w:lang w:eastAsia="en-US"/>
    </w:rPr>
  </w:style>
  <w:style w:type="character" w:customStyle="1" w:styleId="adresaChar">
    <w:name w:val="adresa Char"/>
    <w:basedOn w:val="Standardnpsmoodstavce"/>
    <w:link w:val="adresa"/>
    <w:locked/>
    <w:rsid w:val="00005BCB"/>
    <w:rPr>
      <w:rFonts w:ascii="Calibri" w:eastAsia="Calibri" w:hAnsi="Calibri"/>
      <w:sz w:val="22"/>
      <w:szCs w:val="18"/>
      <w:lang w:val="cs-CZ" w:eastAsia="en-US" w:bidi="ar-SA"/>
    </w:rPr>
  </w:style>
  <w:style w:type="paragraph" w:customStyle="1" w:styleId="Style1">
    <w:name w:val="Style1"/>
    <w:basedOn w:val="Normln"/>
    <w:rsid w:val="004329E0"/>
    <w:pPr>
      <w:jc w:val="both"/>
    </w:pPr>
    <w:rPr>
      <w:rFonts w:ascii="Arial" w:hAnsi="Arial" w:cs="Arial"/>
      <w:color w:val="575757"/>
      <w:sz w:val="16"/>
      <w:szCs w:val="16"/>
      <w:lang w:eastAsia="en-US"/>
    </w:rPr>
  </w:style>
  <w:style w:type="paragraph" w:customStyle="1" w:styleId="Default">
    <w:name w:val="Default"/>
    <w:rsid w:val="00C761CA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Zkladntextodsazen">
    <w:name w:val="Body Text Indent"/>
    <w:basedOn w:val="Normln"/>
    <w:link w:val="ZkladntextodsazenChar"/>
    <w:rsid w:val="00C761CA"/>
    <w:pPr>
      <w:jc w:val="both"/>
    </w:pPr>
    <w:rPr>
      <w:rFonts w:ascii="Arial Black" w:hAnsi="Arial Black" w:cs="Arial Black"/>
      <w:sz w:val="20"/>
      <w:szCs w:val="20"/>
    </w:rPr>
  </w:style>
  <w:style w:type="character" w:styleId="slostrnky">
    <w:name w:val="page number"/>
    <w:basedOn w:val="Standardnpsmoodstavce"/>
    <w:rsid w:val="00CA2263"/>
    <w:rPr>
      <w:rFonts w:ascii="Calibri" w:hAnsi="Calibri"/>
      <w:sz w:val="22"/>
    </w:rPr>
  </w:style>
  <w:style w:type="character" w:customStyle="1" w:styleId="Drobnpsmo">
    <w:name w:val="Drobné písmo"/>
    <w:basedOn w:val="Standardnpsmoodstavce"/>
    <w:rsid w:val="00005BCB"/>
    <w:rPr>
      <w:sz w:val="17"/>
    </w:rPr>
  </w:style>
  <w:style w:type="character" w:customStyle="1" w:styleId="ZkladntextodsazenChar">
    <w:name w:val="Základní text odsazený Char"/>
    <w:basedOn w:val="Standardnpsmoodstavce"/>
    <w:link w:val="Zkladntextodsazen"/>
    <w:rsid w:val="00C761CA"/>
    <w:rPr>
      <w:rFonts w:ascii="Arial Black" w:hAnsi="Arial Black" w:cs="Arial Black"/>
    </w:rPr>
  </w:style>
  <w:style w:type="table" w:styleId="Mkatabulky">
    <w:name w:val="Table Grid"/>
    <w:basedOn w:val="Normlntabulka"/>
    <w:rsid w:val="00EE08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rsid w:val="00B4572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B4572B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rsid w:val="0089439E"/>
    <w:rPr>
      <w:rFonts w:cs="Times New Roman"/>
      <w:color w:val="0000FF"/>
      <w:u w:val="single"/>
    </w:rPr>
  </w:style>
  <w:style w:type="character" w:styleId="Siln">
    <w:name w:val="Strong"/>
    <w:basedOn w:val="Standardnpsmoodstavce"/>
    <w:uiPriority w:val="99"/>
    <w:qFormat/>
    <w:rsid w:val="0089439E"/>
    <w:rPr>
      <w:rFonts w:cs="Times New Roman"/>
      <w:b/>
      <w:bCs/>
    </w:rPr>
  </w:style>
  <w:style w:type="paragraph" w:customStyle="1" w:styleId="bgcolor">
    <w:name w:val="bgcolor"/>
    <w:basedOn w:val="Normln"/>
    <w:uiPriority w:val="99"/>
    <w:rsid w:val="0089439E"/>
    <w:pPr>
      <w:spacing w:before="100" w:beforeAutospacing="1" w:after="100" w:afterAutospacing="1"/>
    </w:pPr>
    <w:rPr>
      <w:rFonts w:ascii="Times New Roman" w:hAnsi="Times New Roman"/>
      <w:sz w:val="24"/>
    </w:rPr>
  </w:style>
  <w:style w:type="character" w:customStyle="1" w:styleId="textsmaller">
    <w:name w:val="textsmaller"/>
    <w:basedOn w:val="Standardnpsmoodstavce"/>
    <w:rsid w:val="0089439E"/>
    <w:rPr>
      <w:rFonts w:ascii="Times New Roman" w:hAnsi="Times New Roman" w:cs="Times New Roman"/>
    </w:rPr>
  </w:style>
  <w:style w:type="character" w:styleId="Sledovanodkaz">
    <w:name w:val="FollowedHyperlink"/>
    <w:basedOn w:val="Standardnpsmoodstavce"/>
    <w:rsid w:val="00893C39"/>
    <w:rPr>
      <w:color w:val="800080" w:themeColor="followedHyperlink"/>
      <w:u w:val="single"/>
    </w:rPr>
  </w:style>
  <w:style w:type="character" w:styleId="Odkaznakoment">
    <w:name w:val="annotation reference"/>
    <w:basedOn w:val="Standardnpsmoodstavce"/>
    <w:rsid w:val="00071482"/>
    <w:rPr>
      <w:sz w:val="16"/>
      <w:szCs w:val="16"/>
    </w:rPr>
  </w:style>
  <w:style w:type="paragraph" w:styleId="Textkomente">
    <w:name w:val="annotation text"/>
    <w:basedOn w:val="Normln"/>
    <w:link w:val="TextkomenteChar"/>
    <w:rsid w:val="0007148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071482"/>
    <w:rPr>
      <w:rFonts w:ascii="Calibri" w:hAnsi="Calibri"/>
    </w:rPr>
  </w:style>
  <w:style w:type="paragraph" w:styleId="Pedmtkomente">
    <w:name w:val="annotation subject"/>
    <w:basedOn w:val="Textkomente"/>
    <w:next w:val="Textkomente"/>
    <w:link w:val="PedmtkomenteChar"/>
    <w:rsid w:val="0007148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071482"/>
    <w:rPr>
      <w:rFonts w:ascii="Calibri" w:hAnsi="Calibri"/>
      <w:b/>
      <w:bCs/>
    </w:rPr>
  </w:style>
  <w:style w:type="paragraph" w:styleId="Odstavecseseznamem">
    <w:name w:val="List Paragraph"/>
    <w:basedOn w:val="Normln"/>
    <w:uiPriority w:val="34"/>
    <w:qFormat/>
    <w:rsid w:val="0072201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005BCB"/>
    <w:rPr>
      <w:rFonts w:ascii="Calibri" w:hAnsi="Calibri"/>
      <w:sz w:val="22"/>
      <w:szCs w:val="24"/>
    </w:rPr>
  </w:style>
  <w:style w:type="paragraph" w:styleId="Nadpis1">
    <w:name w:val="heading 1"/>
    <w:basedOn w:val="Normln"/>
    <w:next w:val="Normln"/>
    <w:qFormat/>
    <w:rsid w:val="00005BCB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rsid w:val="00005BCB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qFormat/>
    <w:rsid w:val="00005BCB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6C36B6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6C36B6"/>
    <w:pPr>
      <w:tabs>
        <w:tab w:val="center" w:pos="4536"/>
        <w:tab w:val="right" w:pos="9072"/>
      </w:tabs>
    </w:pPr>
  </w:style>
  <w:style w:type="paragraph" w:customStyle="1" w:styleId="adresa">
    <w:name w:val="adresa"/>
    <w:basedOn w:val="Normln"/>
    <w:link w:val="adresaChar"/>
    <w:rsid w:val="00005BCB"/>
    <w:pPr>
      <w:jc w:val="both"/>
    </w:pPr>
    <w:rPr>
      <w:rFonts w:eastAsia="Calibri"/>
      <w:szCs w:val="18"/>
      <w:lang w:eastAsia="en-US"/>
    </w:rPr>
  </w:style>
  <w:style w:type="character" w:customStyle="1" w:styleId="adresaChar">
    <w:name w:val="adresa Char"/>
    <w:basedOn w:val="Standardnpsmoodstavce"/>
    <w:link w:val="adresa"/>
    <w:locked/>
    <w:rsid w:val="00005BCB"/>
    <w:rPr>
      <w:rFonts w:ascii="Calibri" w:eastAsia="Calibri" w:hAnsi="Calibri"/>
      <w:sz w:val="22"/>
      <w:szCs w:val="18"/>
      <w:lang w:val="cs-CZ" w:eastAsia="en-US" w:bidi="ar-SA"/>
    </w:rPr>
  </w:style>
  <w:style w:type="paragraph" w:customStyle="1" w:styleId="Style1">
    <w:name w:val="Style1"/>
    <w:basedOn w:val="Normln"/>
    <w:rsid w:val="004329E0"/>
    <w:pPr>
      <w:jc w:val="both"/>
    </w:pPr>
    <w:rPr>
      <w:rFonts w:ascii="Arial" w:hAnsi="Arial" w:cs="Arial"/>
      <w:color w:val="575757"/>
      <w:sz w:val="16"/>
      <w:szCs w:val="16"/>
      <w:lang w:eastAsia="en-US"/>
    </w:rPr>
  </w:style>
  <w:style w:type="paragraph" w:customStyle="1" w:styleId="Default">
    <w:name w:val="Default"/>
    <w:rsid w:val="00C761CA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Zkladntextodsazen">
    <w:name w:val="Body Text Indent"/>
    <w:basedOn w:val="Normln"/>
    <w:link w:val="ZkladntextodsazenChar"/>
    <w:rsid w:val="00C761CA"/>
    <w:pPr>
      <w:jc w:val="both"/>
    </w:pPr>
    <w:rPr>
      <w:rFonts w:ascii="Arial Black" w:hAnsi="Arial Black" w:cs="Arial Black"/>
      <w:sz w:val="20"/>
      <w:szCs w:val="20"/>
    </w:rPr>
  </w:style>
  <w:style w:type="character" w:styleId="slostrnky">
    <w:name w:val="page number"/>
    <w:basedOn w:val="Standardnpsmoodstavce"/>
    <w:rsid w:val="00CA2263"/>
    <w:rPr>
      <w:rFonts w:ascii="Calibri" w:hAnsi="Calibri"/>
      <w:sz w:val="22"/>
    </w:rPr>
  </w:style>
  <w:style w:type="character" w:customStyle="1" w:styleId="Drobnpsmo">
    <w:name w:val="Drobné písmo"/>
    <w:basedOn w:val="Standardnpsmoodstavce"/>
    <w:rsid w:val="00005BCB"/>
    <w:rPr>
      <w:sz w:val="17"/>
    </w:rPr>
  </w:style>
  <w:style w:type="character" w:customStyle="1" w:styleId="ZkladntextodsazenChar">
    <w:name w:val="Základní text odsazený Char"/>
    <w:basedOn w:val="Standardnpsmoodstavce"/>
    <w:link w:val="Zkladntextodsazen"/>
    <w:rsid w:val="00C761CA"/>
    <w:rPr>
      <w:rFonts w:ascii="Arial Black" w:hAnsi="Arial Black" w:cs="Arial Black"/>
    </w:rPr>
  </w:style>
  <w:style w:type="table" w:styleId="Mkatabulky">
    <w:name w:val="Table Grid"/>
    <w:basedOn w:val="Normlntabulka"/>
    <w:rsid w:val="00EE08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rsid w:val="00B4572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B4572B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rsid w:val="0089439E"/>
    <w:rPr>
      <w:rFonts w:cs="Times New Roman"/>
      <w:color w:val="0000FF"/>
      <w:u w:val="single"/>
    </w:rPr>
  </w:style>
  <w:style w:type="character" w:styleId="Siln">
    <w:name w:val="Strong"/>
    <w:basedOn w:val="Standardnpsmoodstavce"/>
    <w:uiPriority w:val="99"/>
    <w:qFormat/>
    <w:rsid w:val="0089439E"/>
    <w:rPr>
      <w:rFonts w:cs="Times New Roman"/>
      <w:b/>
      <w:bCs/>
    </w:rPr>
  </w:style>
  <w:style w:type="paragraph" w:customStyle="1" w:styleId="bgcolor">
    <w:name w:val="bgcolor"/>
    <w:basedOn w:val="Normln"/>
    <w:uiPriority w:val="99"/>
    <w:rsid w:val="0089439E"/>
    <w:pPr>
      <w:spacing w:before="100" w:beforeAutospacing="1" w:after="100" w:afterAutospacing="1"/>
    </w:pPr>
    <w:rPr>
      <w:rFonts w:ascii="Times New Roman" w:hAnsi="Times New Roman"/>
      <w:sz w:val="24"/>
    </w:rPr>
  </w:style>
  <w:style w:type="character" w:customStyle="1" w:styleId="textsmaller">
    <w:name w:val="textsmaller"/>
    <w:basedOn w:val="Standardnpsmoodstavce"/>
    <w:rsid w:val="0089439E"/>
    <w:rPr>
      <w:rFonts w:ascii="Times New Roman" w:hAnsi="Times New Roman" w:cs="Times New Roman"/>
    </w:rPr>
  </w:style>
  <w:style w:type="character" w:styleId="Sledovanodkaz">
    <w:name w:val="FollowedHyperlink"/>
    <w:basedOn w:val="Standardnpsmoodstavce"/>
    <w:rsid w:val="00893C39"/>
    <w:rPr>
      <w:color w:val="800080" w:themeColor="followedHyperlink"/>
      <w:u w:val="single"/>
    </w:rPr>
  </w:style>
  <w:style w:type="character" w:styleId="Odkaznakoment">
    <w:name w:val="annotation reference"/>
    <w:basedOn w:val="Standardnpsmoodstavce"/>
    <w:rsid w:val="00071482"/>
    <w:rPr>
      <w:sz w:val="16"/>
      <w:szCs w:val="16"/>
    </w:rPr>
  </w:style>
  <w:style w:type="paragraph" w:styleId="Textkomente">
    <w:name w:val="annotation text"/>
    <w:basedOn w:val="Normln"/>
    <w:link w:val="TextkomenteChar"/>
    <w:rsid w:val="0007148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071482"/>
    <w:rPr>
      <w:rFonts w:ascii="Calibri" w:hAnsi="Calibri"/>
    </w:rPr>
  </w:style>
  <w:style w:type="paragraph" w:styleId="Pedmtkomente">
    <w:name w:val="annotation subject"/>
    <w:basedOn w:val="Textkomente"/>
    <w:next w:val="Textkomente"/>
    <w:link w:val="PedmtkomenteChar"/>
    <w:rsid w:val="0007148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071482"/>
    <w:rPr>
      <w:rFonts w:ascii="Calibri" w:hAnsi="Calibri"/>
      <w:b/>
      <w:bCs/>
    </w:rPr>
  </w:style>
  <w:style w:type="paragraph" w:styleId="Odstavecseseznamem">
    <w:name w:val="List Paragraph"/>
    <w:basedOn w:val="Normln"/>
    <w:uiPriority w:val="34"/>
    <w:qFormat/>
    <w:rsid w:val="007220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92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517876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633709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0429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6074504">
          <w:marLeft w:val="-225"/>
          <w:marRight w:val="-225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64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pu.cz/cs/uop-josefov" TargetMode="External"/><Relationship Id="rId13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mackova.eva@npu.cz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facebook.com/Pam%C3%A1tk%C3%A1m-naproti-263145400523556/" TargetMode="Externa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507</Words>
  <Characters>3106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NPÚ</Company>
  <LinksUpToDate>false</LinksUpToDate>
  <CharactersWithSpaces>3606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NPÚ</dc:creator>
  <cp:lastModifiedBy>Macková Eva Mgr.</cp:lastModifiedBy>
  <cp:revision>2</cp:revision>
  <cp:lastPrinted>2013-01-31T10:26:00Z</cp:lastPrinted>
  <dcterms:created xsi:type="dcterms:W3CDTF">2020-03-06T10:16:00Z</dcterms:created>
  <dcterms:modified xsi:type="dcterms:W3CDTF">2020-03-06T10:16:00Z</dcterms:modified>
</cp:coreProperties>
</file>