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EE6" w:rsidRDefault="00EA1EE6" w:rsidP="00210AB3">
      <w:pPr>
        <w:jc w:val="both"/>
        <w:rPr>
          <w:rFonts w:ascii="Arial" w:hAnsi="Arial" w:cs="Arial"/>
          <w:b/>
          <w:color w:val="7F7F7F"/>
          <w:sz w:val="32"/>
          <w:szCs w:val="32"/>
        </w:rPr>
      </w:pPr>
    </w:p>
    <w:p w:rsidR="00335E71" w:rsidRDefault="00335E71" w:rsidP="00210AB3">
      <w:pPr>
        <w:jc w:val="both"/>
        <w:rPr>
          <w:rFonts w:ascii="Calibri" w:hAnsi="Calibri" w:cs="Calibri"/>
          <w:b/>
          <w:color w:val="FF0000"/>
          <w:sz w:val="32"/>
          <w:szCs w:val="32"/>
        </w:rPr>
      </w:pPr>
    </w:p>
    <w:p w:rsidR="00724D25" w:rsidRPr="00370FA3" w:rsidRDefault="00724D25" w:rsidP="00724D25">
      <w:pPr>
        <w:jc w:val="both"/>
        <w:rPr>
          <w:rFonts w:ascii="Myriad Pro" w:hAnsi="Myriad Pro" w:cs="Arial"/>
          <w:b/>
          <w:color w:val="7F7F7F"/>
          <w:sz w:val="32"/>
          <w:szCs w:val="32"/>
        </w:rPr>
      </w:pPr>
      <w:r w:rsidRPr="00370FA3">
        <w:rPr>
          <w:rFonts w:ascii="Myriad Pro" w:hAnsi="Myriad Pro" w:cs="Arial"/>
          <w:b/>
          <w:color w:val="7F7F7F"/>
          <w:sz w:val="32"/>
          <w:szCs w:val="32"/>
        </w:rPr>
        <w:t xml:space="preserve">TISKOVÁ ZPRÁVA </w:t>
      </w:r>
    </w:p>
    <w:p w:rsidR="009F14FA" w:rsidRDefault="009F14FA" w:rsidP="00724D25">
      <w:pPr>
        <w:jc w:val="both"/>
        <w:rPr>
          <w:rFonts w:ascii="Calibri" w:hAnsi="Calibri" w:cs="Arial"/>
          <w:b/>
          <w:color w:val="7F7F7F"/>
          <w:sz w:val="32"/>
          <w:szCs w:val="32"/>
        </w:rPr>
      </w:pPr>
    </w:p>
    <w:p w:rsidR="002240C3" w:rsidRPr="00527A63" w:rsidRDefault="00EF62BD" w:rsidP="002240C3">
      <w:pPr>
        <w:jc w:val="both"/>
        <w:rPr>
          <w:rFonts w:ascii="Myriad Pro" w:hAnsi="Myriad Pro" w:cs="Arial"/>
          <w:b/>
          <w:color w:val="7F7F7F"/>
          <w:sz w:val="32"/>
          <w:szCs w:val="32"/>
        </w:rPr>
      </w:pPr>
      <w:r>
        <w:rPr>
          <w:rFonts w:ascii="Myriad Pro" w:hAnsi="Myriad Pro" w:cs="Arial"/>
          <w:b/>
          <w:color w:val="7F7F7F"/>
          <w:sz w:val="32"/>
          <w:szCs w:val="32"/>
        </w:rPr>
        <w:t>Památková obnova pláště kostela sv. Mořice</w:t>
      </w:r>
    </w:p>
    <w:p w:rsidR="009F14FA" w:rsidRDefault="009F14FA" w:rsidP="00724D25">
      <w:pPr>
        <w:pBdr>
          <w:bottom w:val="single" w:sz="4" w:space="1" w:color="auto"/>
        </w:pBdr>
        <w:spacing w:before="240"/>
        <w:rPr>
          <w:rFonts w:ascii="Calibri" w:hAnsi="Calibri" w:cs="Arial"/>
          <w:b/>
        </w:rPr>
      </w:pPr>
    </w:p>
    <w:p w:rsidR="00724D25" w:rsidRPr="00200825" w:rsidRDefault="00724D25" w:rsidP="00724D25">
      <w:pPr>
        <w:pBdr>
          <w:bottom w:val="single" w:sz="4" w:space="1" w:color="auto"/>
        </w:pBdr>
        <w:spacing w:before="240"/>
        <w:rPr>
          <w:rFonts w:ascii="Calibri" w:hAnsi="Calibri" w:cs="Arial"/>
          <w:b/>
        </w:rPr>
      </w:pPr>
      <w:r w:rsidRPr="00200825">
        <w:rPr>
          <w:rFonts w:ascii="Calibri" w:hAnsi="Calibri" w:cs="Arial"/>
          <w:b/>
        </w:rPr>
        <w:t xml:space="preserve">Olomouc, </w:t>
      </w:r>
      <w:r w:rsidR="00370FA3">
        <w:rPr>
          <w:rFonts w:ascii="Calibri" w:hAnsi="Calibri" w:cs="Arial"/>
          <w:b/>
        </w:rPr>
        <w:t>14</w:t>
      </w:r>
      <w:r w:rsidRPr="00200825">
        <w:rPr>
          <w:rFonts w:ascii="Calibri" w:hAnsi="Calibri" w:cs="Arial"/>
          <w:b/>
        </w:rPr>
        <w:t>.</w:t>
      </w:r>
      <w:r w:rsidR="00631F9A">
        <w:rPr>
          <w:rFonts w:ascii="Calibri" w:hAnsi="Calibri" w:cs="Arial"/>
          <w:b/>
        </w:rPr>
        <w:t xml:space="preserve"> března</w:t>
      </w:r>
      <w:r w:rsidRPr="00200825">
        <w:rPr>
          <w:rFonts w:ascii="Calibri" w:hAnsi="Calibri" w:cs="Arial"/>
          <w:b/>
        </w:rPr>
        <w:t xml:space="preserve"> </w:t>
      </w:r>
      <w:r w:rsidR="007F53AE">
        <w:rPr>
          <w:rFonts w:ascii="Calibri" w:hAnsi="Calibri" w:cs="Arial"/>
          <w:b/>
        </w:rPr>
        <w:t>2019</w:t>
      </w:r>
    </w:p>
    <w:p w:rsidR="00724D25" w:rsidRPr="00200825" w:rsidRDefault="00724D25" w:rsidP="00724D25">
      <w:pPr>
        <w:jc w:val="both"/>
        <w:rPr>
          <w:rFonts w:ascii="Calibri" w:hAnsi="Calibri" w:cs="Arial"/>
          <w:color w:val="000000"/>
        </w:rPr>
      </w:pPr>
    </w:p>
    <w:p w:rsidR="002240C3" w:rsidRPr="00EF62BD" w:rsidRDefault="00EF62BD" w:rsidP="00EF62BD">
      <w:pPr>
        <w:rPr>
          <w:rFonts w:ascii="Myriad Pro" w:hAnsi="Myriad Pro"/>
          <w:b/>
        </w:rPr>
      </w:pPr>
      <w:r w:rsidRPr="00EF62BD">
        <w:rPr>
          <w:rFonts w:ascii="Myriad Pro" w:hAnsi="Myriad Pro"/>
          <w:b/>
        </w:rPr>
        <w:t>S jarním oteplením se rozběhly práce na dvou zásadních památkách v centru Olomouce. Dva symboly vzepětí městské samosprávy v pozdním středověku, radnice a městský kostel sv. Mořice, dostanou nový plášť.</w:t>
      </w:r>
    </w:p>
    <w:p w:rsidR="00724D25" w:rsidRPr="00200825" w:rsidRDefault="00724D25" w:rsidP="00724D25">
      <w:pPr>
        <w:spacing w:line="360" w:lineRule="auto"/>
        <w:jc w:val="both"/>
        <w:rPr>
          <w:rFonts w:ascii="Calibri" w:hAnsi="Calibri" w:cs="Arial"/>
        </w:rPr>
      </w:pPr>
    </w:p>
    <w:p w:rsidR="00EF62BD" w:rsidRPr="00EF62BD" w:rsidRDefault="00EF62BD" w:rsidP="00EF62BD">
      <w:pPr>
        <w:rPr>
          <w:rFonts w:ascii="Myriad Pro" w:hAnsi="Myriad Pro"/>
        </w:rPr>
      </w:pPr>
      <w:r w:rsidRPr="00EF62BD">
        <w:rPr>
          <w:rFonts w:ascii="Myriad Pro" w:hAnsi="Myriad Pro"/>
        </w:rPr>
        <w:t xml:space="preserve">Lešení na kostele sv. Mořice však stálo celou zimu a posloužilo odborníkům k detailnímu průzkumu památky. Pozornost přitahuje zejména kamenná jižní věž, která už svým vzhledem naznačuje vývoj odlišný od zbytku kostela. Mohla být solitérní zvonicí anebo součástí staršího kostela, který je zmiňován prvně v roce 1257 a v roce 1398 musel být poškozen při velkém požáru města. Archeologické nálezy z pohřebiště v bezprostředním okolí kostela však dokládají sakrální funkci tohoto místa již pro století dvanácté. Nejstarší zmínka o jižní věži pochází z roku 1403, kdežto nynější chrám včetně severní věže byl na etapy budován patrně až mezi lety 1412 a 1540. Zajímavostí je unikátní dvojité vřetenové schodiště přistavěné k jižní věži v roce 1517. </w:t>
      </w:r>
    </w:p>
    <w:p w:rsidR="00EF62BD" w:rsidRDefault="00EF62BD" w:rsidP="00EF62BD">
      <w:pPr>
        <w:rPr>
          <w:rFonts w:ascii="Myriad Pro" w:hAnsi="Myriad Pro"/>
        </w:rPr>
      </w:pPr>
    </w:p>
    <w:p w:rsidR="00EF62BD" w:rsidRPr="00EF62BD" w:rsidRDefault="00EF62BD" w:rsidP="00EF62BD">
      <w:pPr>
        <w:rPr>
          <w:rFonts w:ascii="Myriad Pro" w:hAnsi="Myriad Pro"/>
        </w:rPr>
      </w:pPr>
      <w:r w:rsidRPr="00EF62BD">
        <w:rPr>
          <w:rFonts w:ascii="Myriad Pro" w:hAnsi="Myriad Pro"/>
        </w:rPr>
        <w:t xml:space="preserve">Věž si uchovala svůj středověký ráz i po regotizaci pláště kostela v 19. století. Její zdivo, ve spodní partii dosahující tloušťky od tří do čtyř metrů tvoří z větší části lomový kámen. Navenek se však obrací pečlivě opracovanými rozměrnými kamennými kvádry loženými do vápenné malty v pravidelných řadách, s minimálními spárami. Na první pohled je zřejmé, že většina kvádrů je z velmi tvrdého kamene, s pečlivě opracovanou pohledovou plochou. Patrné jsou stopy po </w:t>
      </w:r>
      <w:proofErr w:type="spellStart"/>
      <w:r w:rsidRPr="00EF62BD">
        <w:rPr>
          <w:rFonts w:ascii="Myriad Pro" w:hAnsi="Myriad Pro"/>
        </w:rPr>
        <w:t>šalírce</w:t>
      </w:r>
      <w:proofErr w:type="spellEnd"/>
      <w:r w:rsidRPr="00EF62BD">
        <w:rPr>
          <w:rFonts w:ascii="Myriad Pro" w:hAnsi="Myriad Pro"/>
        </w:rPr>
        <w:t xml:space="preserve"> nebo zubáku, charakteristických pomůckách středověkých kameníků. Ti se také podepsali desítkami dochovaných kamenických značek. Již petrologický průzkum z roku 2012 prokázal, že převážnou část zdiva tvoří droby či velkozrnné slepence lokálního původu. Můžeme si tedy představit, že kameníci využívali pro svou práci materiál, kte</w:t>
      </w:r>
      <w:r>
        <w:rPr>
          <w:rFonts w:ascii="Myriad Pro" w:hAnsi="Myriad Pro"/>
        </w:rPr>
        <w:t>rý tehdy měli nejsnáze po ruce –</w:t>
      </w:r>
      <w:r w:rsidRPr="00EF62BD">
        <w:rPr>
          <w:rFonts w:ascii="Myriad Pro" w:hAnsi="Myriad Pro"/>
        </w:rPr>
        <w:t xml:space="preserve"> skalní výchozy osídleného olomouckého pahorku. Zajímavostí je, že stejný stavební materiál používala také stavební huť při olomouckém biskupském paláci.</w:t>
      </w:r>
    </w:p>
    <w:p w:rsidR="00EF62BD" w:rsidRDefault="00EF62BD" w:rsidP="00EF62BD">
      <w:pPr>
        <w:rPr>
          <w:rFonts w:ascii="Myriad Pro" w:hAnsi="Myriad Pro"/>
        </w:rPr>
      </w:pPr>
    </w:p>
    <w:p w:rsidR="00EF62BD" w:rsidRPr="00EF62BD" w:rsidRDefault="00EF62BD" w:rsidP="00EF62BD">
      <w:pPr>
        <w:rPr>
          <w:rFonts w:ascii="Myriad Pro" w:hAnsi="Myriad Pro"/>
        </w:rPr>
      </w:pPr>
      <w:r w:rsidRPr="00EF62BD">
        <w:rPr>
          <w:rFonts w:ascii="Myriad Pro" w:hAnsi="Myriad Pro"/>
        </w:rPr>
        <w:t>Přítomnost kvádrů z</w:t>
      </w:r>
      <w:r w:rsidR="00A71A54">
        <w:rPr>
          <w:rFonts w:ascii="Myriad Pro" w:hAnsi="Myriad Pro"/>
        </w:rPr>
        <w:t> jiných materiálů, obsahujících z dvaceti procent pískovec a</w:t>
      </w:r>
      <w:r w:rsidRPr="00EF62BD">
        <w:rPr>
          <w:rFonts w:ascii="Myriad Pro" w:hAnsi="Myriad Pro"/>
        </w:rPr>
        <w:t xml:space="preserve"> v malé </w:t>
      </w:r>
      <w:r w:rsidR="00A71A54">
        <w:rPr>
          <w:rFonts w:ascii="Myriad Pro" w:hAnsi="Myriad Pro"/>
        </w:rPr>
        <w:t>míře vápenec,</w:t>
      </w:r>
      <w:r w:rsidRPr="00EF62BD">
        <w:rPr>
          <w:rFonts w:ascii="Myriad Pro" w:hAnsi="Myriad Pro"/>
        </w:rPr>
        <w:t xml:space="preserve"> nahrává opatrné hypotéze, že alespoň v první fázi po snesení lešení mohla být věž přetažená omítkou nebo maltou rozetřenou na kameny během spárování. Svědčila by pro ni i nahodilost natáčení kvádrů k pohledové straně, tu a tam s viditelnou jamkou pro takzvané krepny, samosvorné středověké kleště, kterými se obrovské a těžké kusy zdvihaly na lešení. Nemění to však nic na faktu, že věž se i na nejstarších ikonografických </w:t>
      </w:r>
      <w:r w:rsidRPr="00EF62BD">
        <w:rPr>
          <w:rFonts w:ascii="Myriad Pro" w:hAnsi="Myriad Pro"/>
        </w:rPr>
        <w:lastRenderedPageBreak/>
        <w:t>zobrazeních objevuje jako kamenná, s naznačenými kvádry zdiva. Plášť věže v prezentaci kamene s četnými stopami stáří tvoří její podstatnou vizuální kvalitu.</w:t>
      </w:r>
    </w:p>
    <w:p w:rsidR="00EF62BD" w:rsidRDefault="00EF62BD" w:rsidP="00EF62BD">
      <w:pPr>
        <w:rPr>
          <w:rFonts w:ascii="Myriad Pro" w:hAnsi="Myriad Pro"/>
        </w:rPr>
      </w:pPr>
    </w:p>
    <w:p w:rsidR="00EF62BD" w:rsidRPr="00370FA3" w:rsidRDefault="00EF62BD" w:rsidP="00EF62BD">
      <w:pPr>
        <w:rPr>
          <w:rFonts w:ascii="Myriad Pro" w:hAnsi="Myriad Pro"/>
        </w:rPr>
      </w:pPr>
      <w:r w:rsidRPr="00370FA3">
        <w:rPr>
          <w:rFonts w:ascii="Myriad Pro" w:hAnsi="Myriad Pro"/>
        </w:rPr>
        <w:t>Kloknerův ústav Českého vysokého učení technického pro současnou fázi obnovy provedl fyzikálně mechanickou analýzu tří jádr</w:t>
      </w:r>
      <w:r w:rsidR="000B67EF">
        <w:rPr>
          <w:rFonts w:ascii="Myriad Pro" w:hAnsi="Myriad Pro"/>
        </w:rPr>
        <w:t>ových vývrtů o průměru asi deseti</w:t>
      </w:r>
      <w:r w:rsidR="002A4CFE">
        <w:rPr>
          <w:rFonts w:ascii="Myriad Pro" w:hAnsi="Myriad Pro"/>
        </w:rPr>
        <w:t xml:space="preserve"> centimetrů</w:t>
      </w:r>
      <w:r w:rsidRPr="00370FA3">
        <w:rPr>
          <w:rFonts w:ascii="Myriad Pro" w:hAnsi="Myriad Pro"/>
        </w:rPr>
        <w:t>. Oproti pískovci jeví použitá droba mnohem větší objemovou hmotnost (přes 2,5 tuny na m</w:t>
      </w:r>
      <w:r w:rsidR="002A4CFE">
        <w:rPr>
          <w:rFonts w:ascii="Myriad Pro" w:hAnsi="Myriad Pro"/>
        </w:rPr>
        <w:t>etr krychlový</w:t>
      </w:r>
      <w:r w:rsidRPr="00370FA3">
        <w:rPr>
          <w:rFonts w:ascii="Myriad Pro" w:hAnsi="Myriad Pro"/>
        </w:rPr>
        <w:t xml:space="preserve"> v případě droby oproti necelým dvěma tunám pro tentýž objem pískovce). Tomu odpovídá i mnohem vyšší pevnost droby, která se však u jednotlivých kusů kvádrů také různí. Pro potřeby rozhodování o ošetření pláště z tohoto průzkumu vzešly také zásadní poznatky </w:t>
      </w:r>
      <w:r w:rsidR="007B2335">
        <w:rPr>
          <w:rFonts w:ascii="Myriad Pro" w:hAnsi="Myriad Pro"/>
        </w:rPr>
        <w:t>o nasákavosti kamene. Oproti desetiprocentní</w:t>
      </w:r>
      <w:r w:rsidRPr="00370FA3">
        <w:rPr>
          <w:rFonts w:ascii="Myriad Pro" w:hAnsi="Myriad Pro"/>
        </w:rPr>
        <w:t xml:space="preserve"> nasákavosti u pískovce se hodnoty u dvou vzorků droby pohybují v rozmezí od 0,5 do 1,5%. Velký rozdíl je dán malou mírou poréznosti droby jak v jejím pojivu, tak v základní hmotě skládající se z úlomků a valounků různých hornin. Znamená to, že v případě pískovců běžně používané </w:t>
      </w:r>
      <w:proofErr w:type="spellStart"/>
      <w:r w:rsidRPr="00370FA3">
        <w:rPr>
          <w:rFonts w:ascii="Myriad Pro" w:hAnsi="Myriad Pro"/>
        </w:rPr>
        <w:t>konsolidanty</w:t>
      </w:r>
      <w:proofErr w:type="spellEnd"/>
      <w:r w:rsidRPr="00370FA3">
        <w:rPr>
          <w:rFonts w:ascii="Myriad Pro" w:hAnsi="Myriad Pro"/>
        </w:rPr>
        <w:t xml:space="preserve"> zde nesehrají potřebnou roli. </w:t>
      </w:r>
    </w:p>
    <w:p w:rsidR="00EF62BD" w:rsidRDefault="00EF62BD" w:rsidP="00EF62BD">
      <w:pPr>
        <w:rPr>
          <w:rFonts w:ascii="Myriad Pro" w:hAnsi="Myriad Pro"/>
        </w:rPr>
      </w:pPr>
    </w:p>
    <w:p w:rsidR="00EF62BD" w:rsidRPr="00EF62BD" w:rsidRDefault="00EF62BD" w:rsidP="00EF62BD">
      <w:pPr>
        <w:rPr>
          <w:rFonts w:ascii="Myriad Pro" w:hAnsi="Myriad Pro"/>
        </w:rPr>
      </w:pPr>
      <w:r w:rsidRPr="00EF62BD">
        <w:rPr>
          <w:rFonts w:ascii="Myriad Pro" w:hAnsi="Myriad Pro"/>
        </w:rPr>
        <w:t xml:space="preserve">Stav kamene po fázi čištění ukazuje značné plošné poškození, o to znatelnější v partiích, které byly v minulosti zasaženy požárem přilehlého krovu kostela. Ve velké míře bude třeba nejvíce zkorodované kameny nahradit za nové a pro plošné ošetření původního kamene vyvinout speciální postup a originální chemické prostředky. Za tím účelem navštívili olomoucké staveniště přední specialisté v oboru, Karol Bayer, proděkan pro vědeckovýzkumnou činnost Univerzity Pardubice a vedoucí litomyšlské Fakulty restaurování spolu s Georgem </w:t>
      </w:r>
      <w:proofErr w:type="spellStart"/>
      <w:r w:rsidRPr="00EF62BD">
        <w:rPr>
          <w:rFonts w:ascii="Myriad Pro" w:hAnsi="Myriad Pro"/>
        </w:rPr>
        <w:t>Hilbertem</w:t>
      </w:r>
      <w:proofErr w:type="spellEnd"/>
      <w:r w:rsidRPr="00EF62BD">
        <w:rPr>
          <w:rFonts w:ascii="Myriad Pro" w:hAnsi="Myriad Pro"/>
        </w:rPr>
        <w:t>, jenž má zkušenosti s </w:t>
      </w:r>
      <w:r w:rsidR="00C67CFD">
        <w:rPr>
          <w:rFonts w:ascii="Myriad Pro" w:hAnsi="Myriad Pro"/>
        </w:rPr>
        <w:t>podobnými úkoly v památkové péči</w:t>
      </w:r>
      <w:r w:rsidRPr="00EF62BD">
        <w:rPr>
          <w:rFonts w:ascii="Myriad Pro" w:hAnsi="Myriad Pro"/>
        </w:rPr>
        <w:t xml:space="preserve"> ve svém domovském Magdeburgu, ale i na univerzitách ve Vídni, Kolíně nebo </w:t>
      </w:r>
      <w:proofErr w:type="spellStart"/>
      <w:r w:rsidRPr="00EF62BD">
        <w:rPr>
          <w:rFonts w:ascii="Myriad Pro" w:hAnsi="Myriad Pro"/>
        </w:rPr>
        <w:t>Hildesheimu</w:t>
      </w:r>
      <w:proofErr w:type="spellEnd"/>
      <w:r w:rsidRPr="00EF62BD">
        <w:rPr>
          <w:rFonts w:ascii="Myriad Pro" w:hAnsi="Myriad Pro"/>
        </w:rPr>
        <w:t xml:space="preserve">. </w:t>
      </w:r>
      <w:r w:rsidRPr="007C5BCA">
        <w:rPr>
          <w:rFonts w:ascii="Myriad Pro" w:hAnsi="Myriad Pro"/>
        </w:rPr>
        <w:t xml:space="preserve">Také z jejich závěrů a z konzultací </w:t>
      </w:r>
      <w:r w:rsidR="00A71A54">
        <w:rPr>
          <w:rFonts w:ascii="Myriad Pro" w:hAnsi="Myriad Pro"/>
        </w:rPr>
        <w:t>investora –</w:t>
      </w:r>
      <w:r w:rsidR="00C67CFD" w:rsidRPr="007C5BCA">
        <w:rPr>
          <w:rFonts w:ascii="Myriad Pro" w:hAnsi="Myriad Pro"/>
        </w:rPr>
        <w:t xml:space="preserve"> </w:t>
      </w:r>
      <w:proofErr w:type="spellStart"/>
      <w:r w:rsidR="00C67CFD" w:rsidRPr="007C5BCA">
        <w:rPr>
          <w:rFonts w:ascii="Myriad Pro" w:hAnsi="Myriad Pro"/>
        </w:rPr>
        <w:t>svatomořické</w:t>
      </w:r>
      <w:proofErr w:type="spellEnd"/>
      <w:r w:rsidR="00C67CFD" w:rsidRPr="007C5BCA">
        <w:rPr>
          <w:rFonts w:ascii="Myriad Pro" w:hAnsi="Myriad Pro"/>
        </w:rPr>
        <w:t xml:space="preserve"> farnosti –</w:t>
      </w:r>
      <w:r w:rsidRPr="007C5BCA">
        <w:rPr>
          <w:rFonts w:ascii="Myriad Pro" w:hAnsi="Myriad Pro"/>
        </w:rPr>
        <w:t xml:space="preserve"> </w:t>
      </w:r>
      <w:r w:rsidR="00C67CFD" w:rsidRPr="007C5BCA">
        <w:rPr>
          <w:rFonts w:ascii="Myriad Pro" w:hAnsi="Myriad Pro"/>
        </w:rPr>
        <w:t>se zástupci Národního památkového ústavu, územního odborného pracoviště</w:t>
      </w:r>
      <w:r w:rsidRPr="007C5BCA">
        <w:rPr>
          <w:rFonts w:ascii="Myriad Pro" w:hAnsi="Myriad Pro"/>
        </w:rPr>
        <w:t xml:space="preserve"> v Olomouci vzejde finální rozhodnutí o způsobu ošetření nezvyklého stavebního materiálu</w:t>
      </w:r>
      <w:r w:rsidRPr="00EC3132">
        <w:rPr>
          <w:rFonts w:ascii="Myriad Pro" w:hAnsi="Myriad Pro"/>
        </w:rPr>
        <w:t>.</w:t>
      </w:r>
      <w:r w:rsidRPr="00EF62BD">
        <w:rPr>
          <w:rFonts w:ascii="Myriad Pro" w:hAnsi="Myriad Pro"/>
        </w:rPr>
        <w:t xml:space="preserve"> Dost možná, že se nevyhneme řešení, které vizuální podobu památky, která se utvářela po staletí, znatelně pozmění.</w:t>
      </w:r>
    </w:p>
    <w:p w:rsidR="00A646BD" w:rsidRDefault="00A646BD" w:rsidP="00F47E17">
      <w:pPr>
        <w:jc w:val="both"/>
      </w:pPr>
    </w:p>
    <w:p w:rsidR="00AD0D69" w:rsidRPr="00F47E17" w:rsidRDefault="00AD0D69" w:rsidP="00F47E17">
      <w:pPr>
        <w:jc w:val="both"/>
        <w:rPr>
          <w:rFonts w:asciiTheme="minorHAnsi" w:hAnsiTheme="minorHAnsi" w:cstheme="minorHAnsi"/>
          <w:b/>
          <w:color w:val="000000"/>
        </w:rPr>
      </w:pPr>
    </w:p>
    <w:p w:rsidR="00724D25" w:rsidRPr="00370FA3" w:rsidRDefault="00724D25" w:rsidP="00F47E17">
      <w:pPr>
        <w:jc w:val="both"/>
        <w:rPr>
          <w:rFonts w:ascii="Myriad Pro" w:hAnsi="Myriad Pro" w:cstheme="minorHAnsi"/>
          <w:sz w:val="20"/>
          <w:szCs w:val="20"/>
        </w:rPr>
      </w:pPr>
      <w:r w:rsidRPr="00370FA3">
        <w:rPr>
          <w:rFonts w:ascii="Myriad Pro" w:hAnsi="Myriad Pro" w:cstheme="minorHAnsi"/>
          <w:sz w:val="20"/>
          <w:szCs w:val="20"/>
        </w:rPr>
        <w:t>Kontakty:</w:t>
      </w:r>
      <w:bookmarkStart w:id="0" w:name="_GoBack"/>
      <w:bookmarkEnd w:id="0"/>
    </w:p>
    <w:p w:rsidR="00801566" w:rsidRPr="00370FA3" w:rsidRDefault="00C67CFD" w:rsidP="00F47E17">
      <w:pPr>
        <w:jc w:val="both"/>
        <w:rPr>
          <w:rFonts w:ascii="Myriad Pro" w:hAnsi="Myriad Pro" w:cstheme="minorHAnsi"/>
          <w:sz w:val="20"/>
          <w:szCs w:val="20"/>
        </w:rPr>
      </w:pPr>
      <w:r w:rsidRPr="00370FA3">
        <w:rPr>
          <w:rFonts w:ascii="Myriad Pro" w:hAnsi="Myriad Pro" w:cstheme="minorHAnsi"/>
          <w:sz w:val="20"/>
          <w:szCs w:val="20"/>
        </w:rPr>
        <w:t>Mgr. Martina Mertová</w:t>
      </w:r>
      <w:r w:rsidR="00801566" w:rsidRPr="00370FA3">
        <w:rPr>
          <w:rFonts w:ascii="Myriad Pro" w:hAnsi="Myriad Pro" w:cstheme="minorHAnsi"/>
          <w:sz w:val="20"/>
          <w:szCs w:val="20"/>
        </w:rPr>
        <w:t>, památkář</w:t>
      </w:r>
      <w:r w:rsidRPr="00370FA3">
        <w:rPr>
          <w:rFonts w:ascii="Myriad Pro" w:hAnsi="Myriad Pro" w:cstheme="minorHAnsi"/>
          <w:sz w:val="20"/>
          <w:szCs w:val="20"/>
        </w:rPr>
        <w:t>ka</w:t>
      </w:r>
      <w:r w:rsidR="00801566" w:rsidRPr="00370FA3">
        <w:rPr>
          <w:rFonts w:ascii="Myriad Pro" w:hAnsi="Myriad Pro" w:cstheme="minorHAnsi"/>
          <w:sz w:val="20"/>
          <w:szCs w:val="20"/>
        </w:rPr>
        <w:t>, tel.: 585</w:t>
      </w:r>
      <w:r w:rsidR="007C5BCA" w:rsidRPr="00370FA3">
        <w:rPr>
          <w:rFonts w:ascii="Myriad Pro" w:hAnsi="Myriad Pro" w:cstheme="minorHAnsi"/>
          <w:sz w:val="20"/>
          <w:szCs w:val="20"/>
        </w:rPr>
        <w:t> 204 142</w:t>
      </w:r>
      <w:r w:rsidR="00F47E17" w:rsidRPr="00370FA3">
        <w:rPr>
          <w:rFonts w:ascii="Myriad Pro" w:hAnsi="Myriad Pro" w:cstheme="minorHAnsi"/>
          <w:sz w:val="20"/>
          <w:szCs w:val="20"/>
        </w:rPr>
        <w:t xml:space="preserve">, </w:t>
      </w:r>
      <w:hyperlink r:id="rId7" w:history="1">
        <w:r w:rsidR="007C5BCA" w:rsidRPr="00370FA3">
          <w:rPr>
            <w:rStyle w:val="Hypertextovodkaz"/>
            <w:rFonts w:ascii="Myriad Pro" w:hAnsi="Myriad Pro" w:cstheme="minorHAnsi"/>
            <w:color w:val="auto"/>
            <w:sz w:val="20"/>
            <w:szCs w:val="20"/>
            <w:u w:val="none"/>
          </w:rPr>
          <w:t>mertova.martina@npu.cz</w:t>
        </w:r>
      </w:hyperlink>
    </w:p>
    <w:p w:rsidR="00724D25" w:rsidRPr="00370FA3" w:rsidRDefault="00724D25" w:rsidP="00F47E17">
      <w:pPr>
        <w:jc w:val="both"/>
        <w:rPr>
          <w:rFonts w:ascii="Myriad Pro" w:hAnsi="Myriad Pro" w:cstheme="minorHAnsi"/>
          <w:sz w:val="20"/>
          <w:szCs w:val="20"/>
        </w:rPr>
      </w:pPr>
      <w:r w:rsidRPr="00370FA3">
        <w:rPr>
          <w:rFonts w:ascii="Myriad Pro" w:hAnsi="Myriad Pro" w:cstheme="minorHAnsi"/>
          <w:sz w:val="20"/>
          <w:szCs w:val="20"/>
        </w:rPr>
        <w:t>Vlastimil Staně</w:t>
      </w:r>
      <w:r w:rsidR="007C5BCA" w:rsidRPr="00370FA3">
        <w:rPr>
          <w:rFonts w:ascii="Myriad Pro" w:hAnsi="Myriad Pro" w:cstheme="minorHAnsi"/>
          <w:sz w:val="20"/>
          <w:szCs w:val="20"/>
        </w:rPr>
        <w:t>k</w:t>
      </w:r>
      <w:r w:rsidRPr="00370FA3">
        <w:rPr>
          <w:rFonts w:ascii="Myriad Pro" w:hAnsi="Myriad Pro" w:cstheme="minorHAnsi"/>
          <w:sz w:val="20"/>
          <w:szCs w:val="20"/>
        </w:rPr>
        <w:t>, redaktor</w:t>
      </w:r>
      <w:r w:rsidR="00D935BC" w:rsidRPr="00370FA3">
        <w:rPr>
          <w:rFonts w:ascii="Myriad Pro" w:hAnsi="Myriad Pro" w:cstheme="minorHAnsi"/>
          <w:sz w:val="20"/>
          <w:szCs w:val="20"/>
        </w:rPr>
        <w:t>,</w:t>
      </w:r>
      <w:r w:rsidRPr="00370FA3">
        <w:rPr>
          <w:rFonts w:ascii="Myriad Pro" w:hAnsi="Myriad Pro" w:cstheme="minorHAnsi"/>
          <w:sz w:val="20"/>
          <w:szCs w:val="20"/>
        </w:rPr>
        <w:t xml:space="preserve"> tel.: 585 204 134, 725 718 061, stanek.vlastimil@npu.cz</w:t>
      </w:r>
    </w:p>
    <w:p w:rsidR="00A168CB" w:rsidRPr="00F47E17" w:rsidRDefault="00A168CB" w:rsidP="00F47E17">
      <w:pPr>
        <w:jc w:val="both"/>
        <w:rPr>
          <w:rFonts w:asciiTheme="minorHAnsi" w:hAnsiTheme="minorHAnsi" w:cstheme="minorHAnsi"/>
          <w:color w:val="FF0000"/>
          <w:sz w:val="20"/>
          <w:szCs w:val="20"/>
        </w:rPr>
      </w:pPr>
    </w:p>
    <w:sectPr w:rsidR="00A168CB" w:rsidRPr="00F47E17" w:rsidSect="007044E1">
      <w:footerReference w:type="default" r:id="rId8"/>
      <w:headerReference w:type="firs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EBC" w:rsidRDefault="00213EBC">
      <w:r>
        <w:separator/>
      </w:r>
    </w:p>
  </w:endnote>
  <w:endnote w:type="continuationSeparator" w:id="0">
    <w:p w:rsidR="00213EBC" w:rsidRDefault="00213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24" w:rsidRPr="005D4F10" w:rsidRDefault="00475024" w:rsidP="008E6655">
    <w:pPr>
      <w:pStyle w:val="Zpat"/>
      <w:pBdr>
        <w:top w:val="single" w:sz="4" w:space="1" w:color="auto"/>
      </w:pBdr>
      <w:rPr>
        <w:rFonts w:ascii="Arial" w:hAnsi="Arial" w:cs="Arial"/>
        <w:color w:val="000000"/>
        <w:sz w:val="16"/>
        <w:szCs w:val="16"/>
      </w:rPr>
    </w:pPr>
    <w:r w:rsidRPr="005D4F10">
      <w:rPr>
        <w:rFonts w:ascii="Arial" w:hAnsi="Arial" w:cs="Arial"/>
        <w:color w:val="000000"/>
        <w:sz w:val="16"/>
        <w:szCs w:val="16"/>
      </w:rPr>
      <w:t>Národní památkový ústav, územní odborné p</w:t>
    </w:r>
    <w:r w:rsidR="00370FA3">
      <w:rPr>
        <w:rFonts w:ascii="Arial" w:hAnsi="Arial" w:cs="Arial"/>
        <w:color w:val="000000"/>
        <w:sz w:val="16"/>
        <w:szCs w:val="16"/>
      </w:rPr>
      <w:t>racoviště v Olomouci, Horní náměstí 410/25, 779 00 Olomouc</w:t>
    </w:r>
  </w:p>
  <w:p w:rsidR="00475024" w:rsidRDefault="00475024" w:rsidP="008E6655">
    <w:pPr>
      <w:jc w:val="both"/>
      <w:rPr>
        <w:rFonts w:ascii="Arial" w:hAnsi="Arial" w:cs="Arial"/>
        <w:sz w:val="16"/>
        <w:szCs w:val="16"/>
      </w:rPr>
    </w:pPr>
    <w:r w:rsidRPr="005D4F10">
      <w:rPr>
        <w:rFonts w:ascii="Arial" w:hAnsi="Arial" w:cs="Arial"/>
        <w:sz w:val="16"/>
        <w:szCs w:val="16"/>
      </w:rPr>
      <w:t>Kontakt: Vlastimil Staněk,</w:t>
    </w:r>
    <w:r w:rsidR="00370FA3">
      <w:rPr>
        <w:rFonts w:ascii="Arial" w:hAnsi="Arial" w:cs="Arial"/>
        <w:sz w:val="16"/>
        <w:szCs w:val="16"/>
      </w:rPr>
      <w:t xml:space="preserve"> redaktor,</w:t>
    </w:r>
    <w:r w:rsidRPr="005D4F10">
      <w:rPr>
        <w:rFonts w:ascii="Arial" w:hAnsi="Arial" w:cs="Arial"/>
        <w:sz w:val="16"/>
        <w:szCs w:val="16"/>
      </w:rPr>
      <w:t xml:space="preserve"> tel: (+420) 585 204 134, </w:t>
    </w:r>
    <w:r w:rsidR="00370FA3">
      <w:rPr>
        <w:rFonts w:ascii="Arial" w:hAnsi="Arial" w:cs="Arial"/>
        <w:sz w:val="16"/>
        <w:szCs w:val="16"/>
      </w:rPr>
      <w:t xml:space="preserve">725 718 061, </w:t>
    </w:r>
    <w:r w:rsidRPr="005D4F10">
      <w:rPr>
        <w:rFonts w:ascii="Arial" w:hAnsi="Arial" w:cs="Arial"/>
        <w:sz w:val="16"/>
        <w:szCs w:val="16"/>
      </w:rPr>
      <w:t xml:space="preserve">e-mail: stanek@olomouc.npu.cz; </w:t>
    </w:r>
  </w:p>
  <w:p w:rsidR="00475024" w:rsidRPr="005D4F10" w:rsidRDefault="00475024" w:rsidP="008E6655">
    <w:pPr>
      <w:jc w:val="both"/>
      <w:rPr>
        <w:rFonts w:ascii="Arial" w:hAnsi="Arial" w:cs="Arial"/>
        <w:sz w:val="16"/>
        <w:szCs w:val="16"/>
      </w:rPr>
    </w:pPr>
    <w:r w:rsidRPr="005D4F10">
      <w:rPr>
        <w:rFonts w:ascii="Arial" w:hAnsi="Arial" w:cs="Arial"/>
        <w:sz w:val="16"/>
        <w:szCs w:val="16"/>
      </w:rPr>
      <w:t>tiskové zprávy: http://www.npu.cz/npu/tiskzpr/</w:t>
    </w:r>
  </w:p>
  <w:p w:rsidR="00475024" w:rsidRPr="008E6655" w:rsidRDefault="00475024" w:rsidP="008E6655">
    <w:pPr>
      <w:pStyle w:val="Zpat"/>
      <w:rPr>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24" w:rsidRPr="005D4F10" w:rsidRDefault="00475024" w:rsidP="007044E1">
    <w:pPr>
      <w:pStyle w:val="Zpat"/>
      <w:pBdr>
        <w:top w:val="single" w:sz="4" w:space="1" w:color="auto"/>
      </w:pBdr>
      <w:rPr>
        <w:rFonts w:ascii="Arial" w:hAnsi="Arial" w:cs="Arial"/>
        <w:color w:val="000000"/>
        <w:sz w:val="16"/>
        <w:szCs w:val="16"/>
      </w:rPr>
    </w:pPr>
    <w:r w:rsidRPr="005D4F10">
      <w:rPr>
        <w:rFonts w:ascii="Arial" w:hAnsi="Arial" w:cs="Arial"/>
        <w:color w:val="000000"/>
        <w:sz w:val="16"/>
        <w:szCs w:val="16"/>
      </w:rPr>
      <w:t>Národní památkový ústav, územní odborné pracoviště v Olomouci, Horní nám. 25, 771 11 Olomouc, P. O. BOX 97</w:t>
    </w:r>
  </w:p>
  <w:p w:rsidR="00475024" w:rsidRDefault="00475024" w:rsidP="005D4F10">
    <w:pPr>
      <w:jc w:val="both"/>
      <w:rPr>
        <w:rFonts w:ascii="Arial" w:hAnsi="Arial" w:cs="Arial"/>
        <w:sz w:val="16"/>
        <w:szCs w:val="16"/>
      </w:rPr>
    </w:pPr>
    <w:r w:rsidRPr="005D4F10">
      <w:rPr>
        <w:rFonts w:ascii="Arial" w:hAnsi="Arial" w:cs="Arial"/>
        <w:sz w:val="16"/>
        <w:szCs w:val="16"/>
      </w:rPr>
      <w:t xml:space="preserve">Kontakt: Vlastimil Staněk., pracovník vztahů k veřejnosti, tel: (+420) 585 204 134, e-mail: </w:t>
    </w:r>
    <w:r>
      <w:rPr>
        <w:rFonts w:ascii="Arial" w:hAnsi="Arial" w:cs="Arial"/>
        <w:sz w:val="16"/>
        <w:szCs w:val="16"/>
      </w:rPr>
      <w:t>stanek.vlastimil@</w:t>
    </w:r>
    <w:r w:rsidRPr="005D4F10">
      <w:rPr>
        <w:rFonts w:ascii="Arial" w:hAnsi="Arial" w:cs="Arial"/>
        <w:sz w:val="16"/>
        <w:szCs w:val="16"/>
      </w:rPr>
      <w:t xml:space="preserve">npu.cz; </w:t>
    </w:r>
  </w:p>
  <w:p w:rsidR="00475024" w:rsidRPr="005D4F10" w:rsidRDefault="00475024" w:rsidP="005D4F10">
    <w:pPr>
      <w:jc w:val="both"/>
      <w:rPr>
        <w:rFonts w:ascii="Arial" w:hAnsi="Arial" w:cs="Arial"/>
        <w:sz w:val="16"/>
        <w:szCs w:val="16"/>
      </w:rPr>
    </w:pPr>
    <w:r w:rsidRPr="005D4F10">
      <w:rPr>
        <w:rFonts w:ascii="Arial" w:hAnsi="Arial" w:cs="Arial"/>
        <w:sz w:val="16"/>
        <w:szCs w:val="16"/>
      </w:rPr>
      <w:t>tiskové zprávy: http://www.npu.cz/npu/tiskzpr/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EBC" w:rsidRDefault="00213EBC">
      <w:r>
        <w:separator/>
      </w:r>
    </w:p>
  </w:footnote>
  <w:footnote w:type="continuationSeparator" w:id="0">
    <w:p w:rsidR="00213EBC" w:rsidRDefault="00213E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24" w:rsidRDefault="009F14FA" w:rsidP="00210AB3">
    <w:pPr>
      <w:pStyle w:val="Zhlav"/>
      <w:ind w:left="-284"/>
    </w:pPr>
    <w:r>
      <w:rPr>
        <w:noProof/>
      </w:rPr>
      <w:drawing>
        <wp:inline distT="0" distB="0" distL="0" distR="0">
          <wp:extent cx="2859482" cy="1063714"/>
          <wp:effectExtent l="0" t="0" r="0" b="3175"/>
          <wp:docPr id="2" name="NPU-UOP_v_Olomouci-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U-UOP_v_Olomouci-RGB.png"/>
                  <pic:cNvPicPr/>
                </pic:nvPicPr>
                <pic:blipFill>
                  <a:blip r:embed="rId1" r:link="rId2">
                    <a:extLst>
                      <a:ext uri="{28A0092B-C50C-407E-A947-70E740481C1C}">
                        <a14:useLocalDpi xmlns:a14="http://schemas.microsoft.com/office/drawing/2010/main" val="0"/>
                      </a:ext>
                    </a:extLst>
                  </a:blip>
                  <a:stretch>
                    <a:fillRect/>
                  </a:stretch>
                </pic:blipFill>
                <pic:spPr>
                  <a:xfrm>
                    <a:off x="0" y="0"/>
                    <a:ext cx="2869859" cy="106757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3E78"/>
    <w:multiLevelType w:val="hybridMultilevel"/>
    <w:tmpl w:val="7D2C775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1D10D49"/>
    <w:multiLevelType w:val="hybridMultilevel"/>
    <w:tmpl w:val="611280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BE128C0"/>
    <w:multiLevelType w:val="hybridMultilevel"/>
    <w:tmpl w:val="611280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E1C16F7"/>
    <w:multiLevelType w:val="hybridMultilevel"/>
    <w:tmpl w:val="4FA871F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7A112F00"/>
    <w:multiLevelType w:val="hybridMultilevel"/>
    <w:tmpl w:val="BA0E4EB0"/>
    <w:lvl w:ilvl="0" w:tplc="4784193E">
      <w:start w:val="19"/>
      <w:numFmt w:val="bullet"/>
      <w:lvlText w:val="-"/>
      <w:lvlJc w:val="left"/>
      <w:pPr>
        <w:ind w:left="720" w:hanging="360"/>
      </w:pPr>
      <w:rPr>
        <w:rFonts w:ascii="Arial" w:eastAsia="Times New Roman"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BA3"/>
    <w:rsid w:val="0000142C"/>
    <w:rsid w:val="00001BFA"/>
    <w:rsid w:val="00003D2D"/>
    <w:rsid w:val="00005301"/>
    <w:rsid w:val="00010BE5"/>
    <w:rsid w:val="00011DC2"/>
    <w:rsid w:val="00015F11"/>
    <w:rsid w:val="000235AF"/>
    <w:rsid w:val="00033C07"/>
    <w:rsid w:val="000407E7"/>
    <w:rsid w:val="00040C6C"/>
    <w:rsid w:val="00041C04"/>
    <w:rsid w:val="00042A78"/>
    <w:rsid w:val="00044B8F"/>
    <w:rsid w:val="00045340"/>
    <w:rsid w:val="00046239"/>
    <w:rsid w:val="00052197"/>
    <w:rsid w:val="000547FE"/>
    <w:rsid w:val="0005692D"/>
    <w:rsid w:val="000623D1"/>
    <w:rsid w:val="00063D91"/>
    <w:rsid w:val="00071D5A"/>
    <w:rsid w:val="00080EB0"/>
    <w:rsid w:val="00081B82"/>
    <w:rsid w:val="0008290E"/>
    <w:rsid w:val="000849E9"/>
    <w:rsid w:val="000857AE"/>
    <w:rsid w:val="00085FEE"/>
    <w:rsid w:val="00093493"/>
    <w:rsid w:val="0009424D"/>
    <w:rsid w:val="0009567A"/>
    <w:rsid w:val="0009716D"/>
    <w:rsid w:val="00097A80"/>
    <w:rsid w:val="000A2927"/>
    <w:rsid w:val="000A641F"/>
    <w:rsid w:val="000B33F6"/>
    <w:rsid w:val="000B4272"/>
    <w:rsid w:val="000B67EF"/>
    <w:rsid w:val="000C1727"/>
    <w:rsid w:val="000C1B34"/>
    <w:rsid w:val="000C7F2A"/>
    <w:rsid w:val="000D1092"/>
    <w:rsid w:val="000D110E"/>
    <w:rsid w:val="000D1D9B"/>
    <w:rsid w:val="000D21D6"/>
    <w:rsid w:val="000D4F83"/>
    <w:rsid w:val="000D6DE7"/>
    <w:rsid w:val="000E2340"/>
    <w:rsid w:val="000E23A6"/>
    <w:rsid w:val="000E5F55"/>
    <w:rsid w:val="000F4E63"/>
    <w:rsid w:val="00103CAA"/>
    <w:rsid w:val="00105AAB"/>
    <w:rsid w:val="0011064E"/>
    <w:rsid w:val="00110902"/>
    <w:rsid w:val="00111686"/>
    <w:rsid w:val="001301D0"/>
    <w:rsid w:val="00130E61"/>
    <w:rsid w:val="0013292E"/>
    <w:rsid w:val="00136D27"/>
    <w:rsid w:val="00144CAB"/>
    <w:rsid w:val="00151D63"/>
    <w:rsid w:val="001525BF"/>
    <w:rsid w:val="00157031"/>
    <w:rsid w:val="00167C28"/>
    <w:rsid w:val="00170AB2"/>
    <w:rsid w:val="0017596C"/>
    <w:rsid w:val="00177C91"/>
    <w:rsid w:val="001807C9"/>
    <w:rsid w:val="0018132A"/>
    <w:rsid w:val="001852A8"/>
    <w:rsid w:val="00197F36"/>
    <w:rsid w:val="001A16E3"/>
    <w:rsid w:val="001A4CFC"/>
    <w:rsid w:val="001A6E7E"/>
    <w:rsid w:val="001B4B19"/>
    <w:rsid w:val="001B5503"/>
    <w:rsid w:val="001C38C3"/>
    <w:rsid w:val="001C4CDF"/>
    <w:rsid w:val="001C6EEF"/>
    <w:rsid w:val="001D51BB"/>
    <w:rsid w:val="001D5EA5"/>
    <w:rsid w:val="001E1425"/>
    <w:rsid w:val="001E4C24"/>
    <w:rsid w:val="001E6C1F"/>
    <w:rsid w:val="001E7E85"/>
    <w:rsid w:val="001E7F4E"/>
    <w:rsid w:val="001F4A49"/>
    <w:rsid w:val="00200EDF"/>
    <w:rsid w:val="002106F3"/>
    <w:rsid w:val="00210AB3"/>
    <w:rsid w:val="002133B6"/>
    <w:rsid w:val="00213EBC"/>
    <w:rsid w:val="00214EEC"/>
    <w:rsid w:val="00223499"/>
    <w:rsid w:val="002240C3"/>
    <w:rsid w:val="0022504E"/>
    <w:rsid w:val="002250A2"/>
    <w:rsid w:val="00225F14"/>
    <w:rsid w:val="00234DDA"/>
    <w:rsid w:val="00240247"/>
    <w:rsid w:val="00244171"/>
    <w:rsid w:val="00245A1A"/>
    <w:rsid w:val="00246354"/>
    <w:rsid w:val="0025048F"/>
    <w:rsid w:val="002558B3"/>
    <w:rsid w:val="00270431"/>
    <w:rsid w:val="00274521"/>
    <w:rsid w:val="002829F3"/>
    <w:rsid w:val="00285671"/>
    <w:rsid w:val="0028727B"/>
    <w:rsid w:val="0029008D"/>
    <w:rsid w:val="002936C6"/>
    <w:rsid w:val="00294A33"/>
    <w:rsid w:val="002A425B"/>
    <w:rsid w:val="002A4CFE"/>
    <w:rsid w:val="002B1B51"/>
    <w:rsid w:val="002B55D9"/>
    <w:rsid w:val="002B64B1"/>
    <w:rsid w:val="002C354C"/>
    <w:rsid w:val="002C6D0F"/>
    <w:rsid w:val="002D6344"/>
    <w:rsid w:val="002F1316"/>
    <w:rsid w:val="002F2DE2"/>
    <w:rsid w:val="002F3742"/>
    <w:rsid w:val="002F392B"/>
    <w:rsid w:val="002F7152"/>
    <w:rsid w:val="00301537"/>
    <w:rsid w:val="003022C3"/>
    <w:rsid w:val="00304861"/>
    <w:rsid w:val="00305DF0"/>
    <w:rsid w:val="00311F4F"/>
    <w:rsid w:val="003150BD"/>
    <w:rsid w:val="0031774D"/>
    <w:rsid w:val="00324DE8"/>
    <w:rsid w:val="00330A8D"/>
    <w:rsid w:val="00330C6A"/>
    <w:rsid w:val="00335A36"/>
    <w:rsid w:val="00335E71"/>
    <w:rsid w:val="00343AFE"/>
    <w:rsid w:val="0034782A"/>
    <w:rsid w:val="0035318A"/>
    <w:rsid w:val="003553D1"/>
    <w:rsid w:val="003635E6"/>
    <w:rsid w:val="00370FA3"/>
    <w:rsid w:val="003732E6"/>
    <w:rsid w:val="00374F00"/>
    <w:rsid w:val="00377196"/>
    <w:rsid w:val="003774C4"/>
    <w:rsid w:val="00377AA5"/>
    <w:rsid w:val="003957B4"/>
    <w:rsid w:val="0039731F"/>
    <w:rsid w:val="00397B56"/>
    <w:rsid w:val="003A0480"/>
    <w:rsid w:val="003A1EAE"/>
    <w:rsid w:val="003A2CD3"/>
    <w:rsid w:val="003A43CE"/>
    <w:rsid w:val="003A66CE"/>
    <w:rsid w:val="003B2653"/>
    <w:rsid w:val="003B59A7"/>
    <w:rsid w:val="003D1719"/>
    <w:rsid w:val="003D1EDA"/>
    <w:rsid w:val="003D5233"/>
    <w:rsid w:val="003D56BF"/>
    <w:rsid w:val="003D61AA"/>
    <w:rsid w:val="003D624D"/>
    <w:rsid w:val="003D6B91"/>
    <w:rsid w:val="003D6D33"/>
    <w:rsid w:val="003E05FB"/>
    <w:rsid w:val="003E2C80"/>
    <w:rsid w:val="003E50A6"/>
    <w:rsid w:val="003E6A4F"/>
    <w:rsid w:val="003F4A27"/>
    <w:rsid w:val="003F563E"/>
    <w:rsid w:val="004128D6"/>
    <w:rsid w:val="00421C9A"/>
    <w:rsid w:val="00423EF1"/>
    <w:rsid w:val="004261A2"/>
    <w:rsid w:val="00431FB0"/>
    <w:rsid w:val="00434BC3"/>
    <w:rsid w:val="00440336"/>
    <w:rsid w:val="00447F4D"/>
    <w:rsid w:val="004547D1"/>
    <w:rsid w:val="00454D89"/>
    <w:rsid w:val="0045597A"/>
    <w:rsid w:val="004605F9"/>
    <w:rsid w:val="00461876"/>
    <w:rsid w:val="00466A80"/>
    <w:rsid w:val="00466B7E"/>
    <w:rsid w:val="00466E63"/>
    <w:rsid w:val="00470DC1"/>
    <w:rsid w:val="00475024"/>
    <w:rsid w:val="004773F8"/>
    <w:rsid w:val="004840B8"/>
    <w:rsid w:val="00486846"/>
    <w:rsid w:val="00486D73"/>
    <w:rsid w:val="0049074F"/>
    <w:rsid w:val="004A20EF"/>
    <w:rsid w:val="004A7812"/>
    <w:rsid w:val="004B0214"/>
    <w:rsid w:val="004B13FF"/>
    <w:rsid w:val="004B4ECB"/>
    <w:rsid w:val="004B699D"/>
    <w:rsid w:val="004C039D"/>
    <w:rsid w:val="004C23EF"/>
    <w:rsid w:val="004C3B3A"/>
    <w:rsid w:val="004D462F"/>
    <w:rsid w:val="004E1211"/>
    <w:rsid w:val="004E12A9"/>
    <w:rsid w:val="004F661E"/>
    <w:rsid w:val="005007A7"/>
    <w:rsid w:val="00502C43"/>
    <w:rsid w:val="0051370D"/>
    <w:rsid w:val="00524184"/>
    <w:rsid w:val="005253E3"/>
    <w:rsid w:val="0053062E"/>
    <w:rsid w:val="00533339"/>
    <w:rsid w:val="00533DE2"/>
    <w:rsid w:val="00564E89"/>
    <w:rsid w:val="00575144"/>
    <w:rsid w:val="005763D3"/>
    <w:rsid w:val="00576CA8"/>
    <w:rsid w:val="00576DB2"/>
    <w:rsid w:val="00580C17"/>
    <w:rsid w:val="0058471F"/>
    <w:rsid w:val="00587E8A"/>
    <w:rsid w:val="0059074B"/>
    <w:rsid w:val="005954A1"/>
    <w:rsid w:val="005A1E74"/>
    <w:rsid w:val="005A6ED1"/>
    <w:rsid w:val="005B08F6"/>
    <w:rsid w:val="005B5B7B"/>
    <w:rsid w:val="005C4CF6"/>
    <w:rsid w:val="005D4660"/>
    <w:rsid w:val="005D4F10"/>
    <w:rsid w:val="005D78DE"/>
    <w:rsid w:val="005E01A3"/>
    <w:rsid w:val="005E25FC"/>
    <w:rsid w:val="005E7BA3"/>
    <w:rsid w:val="00602B8E"/>
    <w:rsid w:val="0061118E"/>
    <w:rsid w:val="00611D01"/>
    <w:rsid w:val="00612EF3"/>
    <w:rsid w:val="00620513"/>
    <w:rsid w:val="00631F9A"/>
    <w:rsid w:val="00635E3A"/>
    <w:rsid w:val="006361E0"/>
    <w:rsid w:val="006429A1"/>
    <w:rsid w:val="0064720B"/>
    <w:rsid w:val="006520F6"/>
    <w:rsid w:val="00655254"/>
    <w:rsid w:val="006553F9"/>
    <w:rsid w:val="00655E22"/>
    <w:rsid w:val="00662775"/>
    <w:rsid w:val="00663855"/>
    <w:rsid w:val="00665610"/>
    <w:rsid w:val="00665FB3"/>
    <w:rsid w:val="00671E44"/>
    <w:rsid w:val="006845BA"/>
    <w:rsid w:val="006866B8"/>
    <w:rsid w:val="0069318A"/>
    <w:rsid w:val="00697377"/>
    <w:rsid w:val="006A510B"/>
    <w:rsid w:val="006B0BE3"/>
    <w:rsid w:val="006B78B1"/>
    <w:rsid w:val="006B7D92"/>
    <w:rsid w:val="006C0AE6"/>
    <w:rsid w:val="006C4CD7"/>
    <w:rsid w:val="006C6FDF"/>
    <w:rsid w:val="006D1605"/>
    <w:rsid w:val="006D306C"/>
    <w:rsid w:val="006D56C2"/>
    <w:rsid w:val="006D76F0"/>
    <w:rsid w:val="006E2CE4"/>
    <w:rsid w:val="006E427B"/>
    <w:rsid w:val="006E4C86"/>
    <w:rsid w:val="006F04DD"/>
    <w:rsid w:val="00701196"/>
    <w:rsid w:val="007020FD"/>
    <w:rsid w:val="00702E36"/>
    <w:rsid w:val="007044E1"/>
    <w:rsid w:val="007055CF"/>
    <w:rsid w:val="007109AB"/>
    <w:rsid w:val="00720169"/>
    <w:rsid w:val="00724D25"/>
    <w:rsid w:val="0072552E"/>
    <w:rsid w:val="00736063"/>
    <w:rsid w:val="00736B72"/>
    <w:rsid w:val="00745935"/>
    <w:rsid w:val="00746FDE"/>
    <w:rsid w:val="0075689A"/>
    <w:rsid w:val="00763B9E"/>
    <w:rsid w:val="00766A41"/>
    <w:rsid w:val="00780274"/>
    <w:rsid w:val="00793D99"/>
    <w:rsid w:val="007A08E8"/>
    <w:rsid w:val="007B057E"/>
    <w:rsid w:val="007B2335"/>
    <w:rsid w:val="007B7C9C"/>
    <w:rsid w:val="007C11C0"/>
    <w:rsid w:val="007C1CAF"/>
    <w:rsid w:val="007C1DCE"/>
    <w:rsid w:val="007C5BCA"/>
    <w:rsid w:val="007C7220"/>
    <w:rsid w:val="007E0343"/>
    <w:rsid w:val="007E43A9"/>
    <w:rsid w:val="007E476E"/>
    <w:rsid w:val="007E4C6B"/>
    <w:rsid w:val="007E5B89"/>
    <w:rsid w:val="007E66D5"/>
    <w:rsid w:val="007F53AE"/>
    <w:rsid w:val="007F732C"/>
    <w:rsid w:val="00801566"/>
    <w:rsid w:val="00804B82"/>
    <w:rsid w:val="0081167C"/>
    <w:rsid w:val="008151C2"/>
    <w:rsid w:val="00816C47"/>
    <w:rsid w:val="00817AB2"/>
    <w:rsid w:val="0082360A"/>
    <w:rsid w:val="00823909"/>
    <w:rsid w:val="00824C54"/>
    <w:rsid w:val="00826824"/>
    <w:rsid w:val="0082758A"/>
    <w:rsid w:val="0083106F"/>
    <w:rsid w:val="008367B0"/>
    <w:rsid w:val="0083706F"/>
    <w:rsid w:val="0084643A"/>
    <w:rsid w:val="00847671"/>
    <w:rsid w:val="00847EB8"/>
    <w:rsid w:val="00850576"/>
    <w:rsid w:val="00850596"/>
    <w:rsid w:val="00857222"/>
    <w:rsid w:val="0086494D"/>
    <w:rsid w:val="0087522C"/>
    <w:rsid w:val="00887538"/>
    <w:rsid w:val="00895FBA"/>
    <w:rsid w:val="0089751C"/>
    <w:rsid w:val="008A08F1"/>
    <w:rsid w:val="008A1810"/>
    <w:rsid w:val="008A5027"/>
    <w:rsid w:val="008B2141"/>
    <w:rsid w:val="008B39E9"/>
    <w:rsid w:val="008B4065"/>
    <w:rsid w:val="008B4B32"/>
    <w:rsid w:val="008D19AF"/>
    <w:rsid w:val="008D3248"/>
    <w:rsid w:val="008D5556"/>
    <w:rsid w:val="008D5DC0"/>
    <w:rsid w:val="008E1473"/>
    <w:rsid w:val="008E33D0"/>
    <w:rsid w:val="008E42FA"/>
    <w:rsid w:val="008E554E"/>
    <w:rsid w:val="008E6175"/>
    <w:rsid w:val="008E6655"/>
    <w:rsid w:val="008F0C18"/>
    <w:rsid w:val="008F2FF8"/>
    <w:rsid w:val="00910283"/>
    <w:rsid w:val="009114DB"/>
    <w:rsid w:val="00912B8A"/>
    <w:rsid w:val="0093016A"/>
    <w:rsid w:val="009337BF"/>
    <w:rsid w:val="00942EF0"/>
    <w:rsid w:val="009475CF"/>
    <w:rsid w:val="0095006D"/>
    <w:rsid w:val="00950887"/>
    <w:rsid w:val="00952E6D"/>
    <w:rsid w:val="00963CBC"/>
    <w:rsid w:val="0096406B"/>
    <w:rsid w:val="009645D4"/>
    <w:rsid w:val="00965773"/>
    <w:rsid w:val="00972FB5"/>
    <w:rsid w:val="00980B5B"/>
    <w:rsid w:val="00984589"/>
    <w:rsid w:val="00990277"/>
    <w:rsid w:val="009918ED"/>
    <w:rsid w:val="00994AC0"/>
    <w:rsid w:val="009A44BB"/>
    <w:rsid w:val="009C03A2"/>
    <w:rsid w:val="009C4508"/>
    <w:rsid w:val="009D47D5"/>
    <w:rsid w:val="009E0209"/>
    <w:rsid w:val="009E0286"/>
    <w:rsid w:val="009F0ED8"/>
    <w:rsid w:val="009F14FA"/>
    <w:rsid w:val="009F4768"/>
    <w:rsid w:val="00A00384"/>
    <w:rsid w:val="00A05803"/>
    <w:rsid w:val="00A14956"/>
    <w:rsid w:val="00A168CB"/>
    <w:rsid w:val="00A2371F"/>
    <w:rsid w:val="00A239BA"/>
    <w:rsid w:val="00A341C5"/>
    <w:rsid w:val="00A43C6E"/>
    <w:rsid w:val="00A50E5D"/>
    <w:rsid w:val="00A55EB9"/>
    <w:rsid w:val="00A61AD4"/>
    <w:rsid w:val="00A646BD"/>
    <w:rsid w:val="00A64A1D"/>
    <w:rsid w:val="00A67E89"/>
    <w:rsid w:val="00A71A54"/>
    <w:rsid w:val="00A748D1"/>
    <w:rsid w:val="00AA1E7E"/>
    <w:rsid w:val="00AA2A9F"/>
    <w:rsid w:val="00AB37E3"/>
    <w:rsid w:val="00AB38E0"/>
    <w:rsid w:val="00AC3F66"/>
    <w:rsid w:val="00AC4740"/>
    <w:rsid w:val="00AC560D"/>
    <w:rsid w:val="00AC6649"/>
    <w:rsid w:val="00AD033E"/>
    <w:rsid w:val="00AD08F8"/>
    <w:rsid w:val="00AD0D69"/>
    <w:rsid w:val="00AD11CC"/>
    <w:rsid w:val="00AD3AE1"/>
    <w:rsid w:val="00AD6AE4"/>
    <w:rsid w:val="00AE2714"/>
    <w:rsid w:val="00AE72CC"/>
    <w:rsid w:val="00B05C60"/>
    <w:rsid w:val="00B0694D"/>
    <w:rsid w:val="00B1754F"/>
    <w:rsid w:val="00B23096"/>
    <w:rsid w:val="00B253F9"/>
    <w:rsid w:val="00B26727"/>
    <w:rsid w:val="00B31028"/>
    <w:rsid w:val="00B34B02"/>
    <w:rsid w:val="00B3645B"/>
    <w:rsid w:val="00B404B8"/>
    <w:rsid w:val="00B44283"/>
    <w:rsid w:val="00B62781"/>
    <w:rsid w:val="00B6784A"/>
    <w:rsid w:val="00B74488"/>
    <w:rsid w:val="00B829B9"/>
    <w:rsid w:val="00B8375E"/>
    <w:rsid w:val="00B86917"/>
    <w:rsid w:val="00B91F47"/>
    <w:rsid w:val="00B94313"/>
    <w:rsid w:val="00BA1441"/>
    <w:rsid w:val="00BA1600"/>
    <w:rsid w:val="00BA7D98"/>
    <w:rsid w:val="00BB1CEA"/>
    <w:rsid w:val="00BB6C6D"/>
    <w:rsid w:val="00BB726D"/>
    <w:rsid w:val="00BB7BD4"/>
    <w:rsid w:val="00BC039A"/>
    <w:rsid w:val="00BC0E39"/>
    <w:rsid w:val="00BC4903"/>
    <w:rsid w:val="00BD1CBE"/>
    <w:rsid w:val="00BD5867"/>
    <w:rsid w:val="00BD6046"/>
    <w:rsid w:val="00BD7171"/>
    <w:rsid w:val="00BE2893"/>
    <w:rsid w:val="00C015DF"/>
    <w:rsid w:val="00C14C8F"/>
    <w:rsid w:val="00C1775F"/>
    <w:rsid w:val="00C21A9F"/>
    <w:rsid w:val="00C25A18"/>
    <w:rsid w:val="00C30458"/>
    <w:rsid w:val="00C31BC7"/>
    <w:rsid w:val="00C53556"/>
    <w:rsid w:val="00C57F20"/>
    <w:rsid w:val="00C57FE2"/>
    <w:rsid w:val="00C60C5F"/>
    <w:rsid w:val="00C61D5C"/>
    <w:rsid w:val="00C62B11"/>
    <w:rsid w:val="00C645D4"/>
    <w:rsid w:val="00C66D79"/>
    <w:rsid w:val="00C67CFD"/>
    <w:rsid w:val="00C70506"/>
    <w:rsid w:val="00C70B3D"/>
    <w:rsid w:val="00C71182"/>
    <w:rsid w:val="00C756CA"/>
    <w:rsid w:val="00C860CA"/>
    <w:rsid w:val="00CA480E"/>
    <w:rsid w:val="00CB023C"/>
    <w:rsid w:val="00CB465D"/>
    <w:rsid w:val="00CB5D67"/>
    <w:rsid w:val="00CC06D1"/>
    <w:rsid w:val="00CC1EB2"/>
    <w:rsid w:val="00CC4DA0"/>
    <w:rsid w:val="00CD1AE3"/>
    <w:rsid w:val="00CD461E"/>
    <w:rsid w:val="00CE3E65"/>
    <w:rsid w:val="00CF5BC9"/>
    <w:rsid w:val="00D05B5D"/>
    <w:rsid w:val="00D073EB"/>
    <w:rsid w:val="00D077E2"/>
    <w:rsid w:val="00D1086B"/>
    <w:rsid w:val="00D12172"/>
    <w:rsid w:val="00D16FCA"/>
    <w:rsid w:val="00D3022E"/>
    <w:rsid w:val="00D52BF1"/>
    <w:rsid w:val="00D54AD1"/>
    <w:rsid w:val="00D57261"/>
    <w:rsid w:val="00D77F10"/>
    <w:rsid w:val="00D81600"/>
    <w:rsid w:val="00D92CDD"/>
    <w:rsid w:val="00D935BC"/>
    <w:rsid w:val="00D9694B"/>
    <w:rsid w:val="00DA6CAD"/>
    <w:rsid w:val="00DB0ADA"/>
    <w:rsid w:val="00DB39C7"/>
    <w:rsid w:val="00DB55DB"/>
    <w:rsid w:val="00DC388C"/>
    <w:rsid w:val="00DC397C"/>
    <w:rsid w:val="00DC41A8"/>
    <w:rsid w:val="00DD1BA4"/>
    <w:rsid w:val="00DD3584"/>
    <w:rsid w:val="00DD51D9"/>
    <w:rsid w:val="00DD5CB7"/>
    <w:rsid w:val="00DD627C"/>
    <w:rsid w:val="00DD6887"/>
    <w:rsid w:val="00DD73F3"/>
    <w:rsid w:val="00DE01E3"/>
    <w:rsid w:val="00DE4564"/>
    <w:rsid w:val="00DE4EDE"/>
    <w:rsid w:val="00DF2341"/>
    <w:rsid w:val="00DF7070"/>
    <w:rsid w:val="00DF76D8"/>
    <w:rsid w:val="00E01167"/>
    <w:rsid w:val="00E04A19"/>
    <w:rsid w:val="00E06A47"/>
    <w:rsid w:val="00E1053E"/>
    <w:rsid w:val="00E17B51"/>
    <w:rsid w:val="00E208F9"/>
    <w:rsid w:val="00E212ED"/>
    <w:rsid w:val="00E21CE0"/>
    <w:rsid w:val="00E32D95"/>
    <w:rsid w:val="00E37E18"/>
    <w:rsid w:val="00E41C51"/>
    <w:rsid w:val="00E42DF1"/>
    <w:rsid w:val="00E46006"/>
    <w:rsid w:val="00E4678F"/>
    <w:rsid w:val="00E50594"/>
    <w:rsid w:val="00E50891"/>
    <w:rsid w:val="00E51DB0"/>
    <w:rsid w:val="00E52902"/>
    <w:rsid w:val="00E55EBD"/>
    <w:rsid w:val="00E71241"/>
    <w:rsid w:val="00E74B75"/>
    <w:rsid w:val="00E81489"/>
    <w:rsid w:val="00E81D7C"/>
    <w:rsid w:val="00E84072"/>
    <w:rsid w:val="00E9589B"/>
    <w:rsid w:val="00EA075F"/>
    <w:rsid w:val="00EA1222"/>
    <w:rsid w:val="00EA1CCA"/>
    <w:rsid w:val="00EA1EE6"/>
    <w:rsid w:val="00EA4A29"/>
    <w:rsid w:val="00EA72E3"/>
    <w:rsid w:val="00EB637E"/>
    <w:rsid w:val="00EC3132"/>
    <w:rsid w:val="00EE1445"/>
    <w:rsid w:val="00EE3F0A"/>
    <w:rsid w:val="00EE5FB9"/>
    <w:rsid w:val="00EF4581"/>
    <w:rsid w:val="00EF4E82"/>
    <w:rsid w:val="00EF62BD"/>
    <w:rsid w:val="00F0044F"/>
    <w:rsid w:val="00F07EDE"/>
    <w:rsid w:val="00F2154E"/>
    <w:rsid w:val="00F32415"/>
    <w:rsid w:val="00F33BF1"/>
    <w:rsid w:val="00F3418C"/>
    <w:rsid w:val="00F452A6"/>
    <w:rsid w:val="00F4721E"/>
    <w:rsid w:val="00F47E17"/>
    <w:rsid w:val="00F54953"/>
    <w:rsid w:val="00F56FA6"/>
    <w:rsid w:val="00F612DA"/>
    <w:rsid w:val="00F62DA3"/>
    <w:rsid w:val="00F731B9"/>
    <w:rsid w:val="00F82455"/>
    <w:rsid w:val="00F96826"/>
    <w:rsid w:val="00FC4D2F"/>
    <w:rsid w:val="00FC62F7"/>
    <w:rsid w:val="00FD0735"/>
    <w:rsid w:val="00FD1794"/>
    <w:rsid w:val="00FD5F9E"/>
    <w:rsid w:val="00FE1445"/>
    <w:rsid w:val="00FE4957"/>
    <w:rsid w:val="00FE544D"/>
    <w:rsid w:val="00FE6E3C"/>
    <w:rsid w:val="00FE7039"/>
    <w:rsid w:val="00FE7803"/>
    <w:rsid w:val="00FF30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E472830-A3B6-47DA-97D6-3F008C6EB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C70B3D"/>
    <w:pPr>
      <w:keepNext/>
      <w:spacing w:before="240" w:after="60"/>
      <w:outlineLvl w:val="0"/>
    </w:pPr>
    <w:rPr>
      <w:rFonts w:ascii="Cambria" w:hAnsi="Cambria"/>
      <w:b/>
      <w:bCs/>
      <w:kern w:val="32"/>
      <w:sz w:val="32"/>
      <w:szCs w:val="32"/>
    </w:rPr>
  </w:style>
  <w:style w:type="paragraph" w:styleId="Nadpis3">
    <w:name w:val="heading 3"/>
    <w:basedOn w:val="Normln"/>
    <w:next w:val="Normln"/>
    <w:link w:val="Nadpis3Char"/>
    <w:qFormat/>
    <w:rsid w:val="00DC397C"/>
    <w:pPr>
      <w:keepNext/>
      <w:spacing w:before="240" w:after="60"/>
      <w:outlineLvl w:val="2"/>
    </w:pPr>
    <w:rPr>
      <w:rFonts w:ascii="Arial" w:hAnsi="Arial" w:cs="Arial"/>
      <w:b/>
      <w:bCs/>
      <w:sz w:val="26"/>
      <w:szCs w:val="26"/>
    </w:rPr>
  </w:style>
  <w:style w:type="paragraph" w:styleId="Nadpis9">
    <w:name w:val="heading 9"/>
    <w:basedOn w:val="Normln"/>
    <w:next w:val="Normln"/>
    <w:link w:val="Nadpis9Char"/>
    <w:uiPriority w:val="9"/>
    <w:qFormat/>
    <w:rsid w:val="00DC397C"/>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0C1B34"/>
    <w:pPr>
      <w:tabs>
        <w:tab w:val="center" w:pos="4536"/>
        <w:tab w:val="right" w:pos="9072"/>
      </w:tabs>
    </w:pPr>
  </w:style>
  <w:style w:type="paragraph" w:styleId="Zpat">
    <w:name w:val="footer"/>
    <w:basedOn w:val="Normln"/>
    <w:rsid w:val="000C1B34"/>
    <w:pPr>
      <w:tabs>
        <w:tab w:val="center" w:pos="4536"/>
        <w:tab w:val="right" w:pos="9072"/>
      </w:tabs>
    </w:pPr>
  </w:style>
  <w:style w:type="character" w:styleId="Hypertextovodkaz">
    <w:name w:val="Hyperlink"/>
    <w:rsid w:val="00330A8D"/>
    <w:rPr>
      <w:color w:val="0000FF"/>
      <w:u w:val="single"/>
    </w:rPr>
  </w:style>
  <w:style w:type="character" w:customStyle="1" w:styleId="Nadpis3Char">
    <w:name w:val="Nadpis 3 Char"/>
    <w:link w:val="Nadpis3"/>
    <w:rsid w:val="00DC397C"/>
    <w:rPr>
      <w:rFonts w:ascii="Arial" w:hAnsi="Arial" w:cs="Arial"/>
      <w:b/>
      <w:bCs/>
      <w:sz w:val="26"/>
      <w:szCs w:val="26"/>
    </w:rPr>
  </w:style>
  <w:style w:type="character" w:customStyle="1" w:styleId="Nadpis9Char">
    <w:name w:val="Nadpis 9 Char"/>
    <w:link w:val="Nadpis9"/>
    <w:uiPriority w:val="9"/>
    <w:rsid w:val="00DC397C"/>
    <w:rPr>
      <w:rFonts w:ascii="Cambria" w:hAnsi="Cambria"/>
      <w:sz w:val="22"/>
      <w:szCs w:val="22"/>
    </w:rPr>
  </w:style>
  <w:style w:type="paragraph" w:customStyle="1" w:styleId="msolistparagraph0">
    <w:name w:val="msolistparagraph"/>
    <w:basedOn w:val="Normln"/>
    <w:rsid w:val="00DC397C"/>
    <w:pPr>
      <w:ind w:left="720"/>
    </w:pPr>
    <w:rPr>
      <w:rFonts w:ascii="Calibri" w:hAnsi="Calibri"/>
      <w:sz w:val="22"/>
      <w:szCs w:val="22"/>
    </w:rPr>
  </w:style>
  <w:style w:type="character" w:styleId="Zdraznn">
    <w:name w:val="Emphasis"/>
    <w:qFormat/>
    <w:rsid w:val="00DC397C"/>
    <w:rPr>
      <w:i/>
      <w:iCs/>
    </w:rPr>
  </w:style>
  <w:style w:type="character" w:styleId="Siln">
    <w:name w:val="Strong"/>
    <w:uiPriority w:val="22"/>
    <w:qFormat/>
    <w:rsid w:val="00DC397C"/>
    <w:rPr>
      <w:b/>
      <w:bCs/>
    </w:rPr>
  </w:style>
  <w:style w:type="paragraph" w:styleId="FormtovanvHTML">
    <w:name w:val="HTML Preformatted"/>
    <w:basedOn w:val="Normln"/>
    <w:link w:val="FormtovanvHTMLChar"/>
    <w:rsid w:val="00DC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FormtovanvHTMLChar">
    <w:name w:val="Formátovaný v HTML Char"/>
    <w:link w:val="FormtovanvHTML"/>
    <w:rsid w:val="00DC397C"/>
    <w:rPr>
      <w:rFonts w:ascii="Courier New" w:hAnsi="Courier New" w:cs="Courier New"/>
      <w:color w:val="000000"/>
    </w:rPr>
  </w:style>
  <w:style w:type="paragraph" w:styleId="Zkladntext">
    <w:name w:val="Body Text"/>
    <w:basedOn w:val="Normln"/>
    <w:link w:val="ZkladntextChar"/>
    <w:semiHidden/>
    <w:rsid w:val="00DC397C"/>
    <w:pPr>
      <w:widowControl w:val="0"/>
      <w:suppressAutoHyphens/>
      <w:spacing w:after="120"/>
    </w:pPr>
    <w:rPr>
      <w:rFonts w:eastAsia="Lucida Sans Unicode"/>
      <w:kern w:val="1"/>
    </w:rPr>
  </w:style>
  <w:style w:type="character" w:customStyle="1" w:styleId="ZkladntextChar">
    <w:name w:val="Základní text Char"/>
    <w:link w:val="Zkladntext"/>
    <w:semiHidden/>
    <w:rsid w:val="00DC397C"/>
    <w:rPr>
      <w:rFonts w:eastAsia="Lucida Sans Unicode"/>
      <w:kern w:val="1"/>
      <w:sz w:val="24"/>
      <w:szCs w:val="24"/>
    </w:rPr>
  </w:style>
  <w:style w:type="paragraph" w:styleId="Odstavecseseznamem">
    <w:name w:val="List Paragraph"/>
    <w:basedOn w:val="Normln"/>
    <w:uiPriority w:val="34"/>
    <w:qFormat/>
    <w:rsid w:val="002D6344"/>
    <w:pPr>
      <w:spacing w:after="200" w:line="276" w:lineRule="auto"/>
      <w:ind w:left="720"/>
      <w:contextualSpacing/>
    </w:pPr>
    <w:rPr>
      <w:rFonts w:ascii="Calibri" w:eastAsia="Calibri" w:hAnsi="Calibri"/>
      <w:sz w:val="22"/>
      <w:szCs w:val="22"/>
      <w:lang w:eastAsia="en-US"/>
    </w:rPr>
  </w:style>
  <w:style w:type="character" w:customStyle="1" w:styleId="Nadpis1Char">
    <w:name w:val="Nadpis 1 Char"/>
    <w:link w:val="Nadpis1"/>
    <w:uiPriority w:val="9"/>
    <w:rsid w:val="00C70B3D"/>
    <w:rPr>
      <w:rFonts w:ascii="Cambria" w:eastAsia="Times New Roman" w:hAnsi="Cambria" w:cs="Times New Roman"/>
      <w:b/>
      <w:bCs/>
      <w:kern w:val="32"/>
      <w:sz w:val="32"/>
      <w:szCs w:val="32"/>
    </w:rPr>
  </w:style>
  <w:style w:type="paragraph" w:styleId="Normlnweb">
    <w:name w:val="Normal (Web)"/>
    <w:basedOn w:val="Normln"/>
    <w:uiPriority w:val="99"/>
    <w:rsid w:val="00587E8A"/>
    <w:pPr>
      <w:spacing w:before="100" w:beforeAutospacing="1" w:after="100" w:afterAutospacing="1"/>
    </w:pPr>
  </w:style>
  <w:style w:type="character" w:styleId="Sledovanodkaz">
    <w:name w:val="FollowedHyperlink"/>
    <w:rsid w:val="0061118E"/>
    <w:rPr>
      <w:color w:val="800080"/>
      <w:u w:val="single"/>
    </w:rPr>
  </w:style>
  <w:style w:type="character" w:customStyle="1" w:styleId="object">
    <w:name w:val="object"/>
    <w:basedOn w:val="Standardnpsmoodstavce"/>
    <w:rsid w:val="00AD033E"/>
  </w:style>
  <w:style w:type="paragraph" w:styleId="Rozloendokumentu">
    <w:name w:val="Document Map"/>
    <w:basedOn w:val="Normln"/>
    <w:semiHidden/>
    <w:rsid w:val="003150BD"/>
    <w:pPr>
      <w:shd w:val="clear" w:color="auto" w:fill="000080"/>
    </w:pPr>
    <w:rPr>
      <w:rFonts w:ascii="Tahoma" w:hAnsi="Tahoma" w:cs="Tahoma"/>
      <w:sz w:val="20"/>
      <w:szCs w:val="20"/>
    </w:rPr>
  </w:style>
  <w:style w:type="paragraph" w:styleId="Textbubliny">
    <w:name w:val="Balloon Text"/>
    <w:basedOn w:val="Normln"/>
    <w:link w:val="TextbublinyChar"/>
    <w:uiPriority w:val="99"/>
    <w:semiHidden/>
    <w:unhideWhenUsed/>
    <w:rsid w:val="00655E22"/>
    <w:rPr>
      <w:rFonts w:ascii="Segoe UI" w:hAnsi="Segoe UI" w:cs="Segoe UI"/>
      <w:sz w:val="18"/>
      <w:szCs w:val="18"/>
    </w:rPr>
  </w:style>
  <w:style w:type="character" w:customStyle="1" w:styleId="TextbublinyChar">
    <w:name w:val="Text bubliny Char"/>
    <w:link w:val="Textbubliny"/>
    <w:uiPriority w:val="99"/>
    <w:semiHidden/>
    <w:rsid w:val="00655E22"/>
    <w:rPr>
      <w:rFonts w:ascii="Segoe UI" w:hAnsi="Segoe UI" w:cs="Segoe UI"/>
      <w:sz w:val="18"/>
      <w:szCs w:val="18"/>
    </w:rPr>
  </w:style>
  <w:style w:type="character" w:customStyle="1" w:styleId="st">
    <w:name w:val="st"/>
    <w:basedOn w:val="Standardnpsmoodstavce"/>
    <w:rsid w:val="007B057E"/>
  </w:style>
  <w:style w:type="paragraph" w:customStyle="1" w:styleId="Default">
    <w:name w:val="Default"/>
    <w:rsid w:val="00F612D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792842">
      <w:bodyDiv w:val="1"/>
      <w:marLeft w:val="0"/>
      <w:marRight w:val="0"/>
      <w:marTop w:val="0"/>
      <w:marBottom w:val="0"/>
      <w:divBdr>
        <w:top w:val="none" w:sz="0" w:space="0" w:color="auto"/>
        <w:left w:val="none" w:sz="0" w:space="0" w:color="auto"/>
        <w:bottom w:val="none" w:sz="0" w:space="0" w:color="auto"/>
        <w:right w:val="none" w:sz="0" w:space="0" w:color="auto"/>
      </w:divBdr>
    </w:div>
    <w:div w:id="552545947">
      <w:bodyDiv w:val="1"/>
      <w:marLeft w:val="0"/>
      <w:marRight w:val="0"/>
      <w:marTop w:val="0"/>
      <w:marBottom w:val="0"/>
      <w:divBdr>
        <w:top w:val="none" w:sz="0" w:space="0" w:color="auto"/>
        <w:left w:val="none" w:sz="0" w:space="0" w:color="auto"/>
        <w:bottom w:val="none" w:sz="0" w:space="0" w:color="auto"/>
        <w:right w:val="none" w:sz="0" w:space="0" w:color="auto"/>
      </w:divBdr>
      <w:divsChild>
        <w:div w:id="840001485">
          <w:marLeft w:val="0"/>
          <w:marRight w:val="0"/>
          <w:marTop w:val="0"/>
          <w:marBottom w:val="0"/>
          <w:divBdr>
            <w:top w:val="none" w:sz="0" w:space="0" w:color="auto"/>
            <w:left w:val="none" w:sz="0" w:space="0" w:color="auto"/>
            <w:bottom w:val="none" w:sz="0" w:space="0" w:color="auto"/>
            <w:right w:val="none" w:sz="0" w:space="0" w:color="auto"/>
          </w:divBdr>
        </w:div>
        <w:div w:id="933127639">
          <w:marLeft w:val="0"/>
          <w:marRight w:val="0"/>
          <w:marTop w:val="0"/>
          <w:marBottom w:val="0"/>
          <w:divBdr>
            <w:top w:val="none" w:sz="0" w:space="0" w:color="auto"/>
            <w:left w:val="none" w:sz="0" w:space="0" w:color="auto"/>
            <w:bottom w:val="none" w:sz="0" w:space="0" w:color="auto"/>
            <w:right w:val="none" w:sz="0" w:space="0" w:color="auto"/>
          </w:divBdr>
        </w:div>
      </w:divsChild>
    </w:div>
    <w:div w:id="566962954">
      <w:bodyDiv w:val="1"/>
      <w:marLeft w:val="0"/>
      <w:marRight w:val="0"/>
      <w:marTop w:val="0"/>
      <w:marBottom w:val="0"/>
      <w:divBdr>
        <w:top w:val="none" w:sz="0" w:space="0" w:color="auto"/>
        <w:left w:val="none" w:sz="0" w:space="0" w:color="auto"/>
        <w:bottom w:val="none" w:sz="0" w:space="0" w:color="auto"/>
        <w:right w:val="none" w:sz="0" w:space="0" w:color="auto"/>
      </w:divBdr>
    </w:div>
    <w:div w:id="729308815">
      <w:bodyDiv w:val="1"/>
      <w:marLeft w:val="0"/>
      <w:marRight w:val="0"/>
      <w:marTop w:val="0"/>
      <w:marBottom w:val="0"/>
      <w:divBdr>
        <w:top w:val="none" w:sz="0" w:space="0" w:color="auto"/>
        <w:left w:val="none" w:sz="0" w:space="0" w:color="auto"/>
        <w:bottom w:val="none" w:sz="0" w:space="0" w:color="auto"/>
        <w:right w:val="none" w:sz="0" w:space="0" w:color="auto"/>
      </w:divBdr>
    </w:div>
    <w:div w:id="858470526">
      <w:bodyDiv w:val="1"/>
      <w:marLeft w:val="0"/>
      <w:marRight w:val="0"/>
      <w:marTop w:val="0"/>
      <w:marBottom w:val="0"/>
      <w:divBdr>
        <w:top w:val="none" w:sz="0" w:space="0" w:color="auto"/>
        <w:left w:val="none" w:sz="0" w:space="0" w:color="auto"/>
        <w:bottom w:val="none" w:sz="0" w:space="0" w:color="auto"/>
        <w:right w:val="none" w:sz="0" w:space="0" w:color="auto"/>
      </w:divBdr>
    </w:div>
    <w:div w:id="979073392">
      <w:bodyDiv w:val="1"/>
      <w:marLeft w:val="0"/>
      <w:marRight w:val="0"/>
      <w:marTop w:val="0"/>
      <w:marBottom w:val="0"/>
      <w:divBdr>
        <w:top w:val="none" w:sz="0" w:space="0" w:color="auto"/>
        <w:left w:val="none" w:sz="0" w:space="0" w:color="auto"/>
        <w:bottom w:val="none" w:sz="0" w:space="0" w:color="auto"/>
        <w:right w:val="none" w:sz="0" w:space="0" w:color="auto"/>
      </w:divBdr>
    </w:div>
    <w:div w:id="1461420023">
      <w:bodyDiv w:val="1"/>
      <w:marLeft w:val="0"/>
      <w:marRight w:val="0"/>
      <w:marTop w:val="0"/>
      <w:marBottom w:val="0"/>
      <w:divBdr>
        <w:top w:val="none" w:sz="0" w:space="0" w:color="auto"/>
        <w:left w:val="none" w:sz="0" w:space="0" w:color="auto"/>
        <w:bottom w:val="none" w:sz="0" w:space="0" w:color="auto"/>
        <w:right w:val="none" w:sz="0" w:space="0" w:color="auto"/>
      </w:divBdr>
      <w:divsChild>
        <w:div w:id="1043866320">
          <w:marLeft w:val="0"/>
          <w:marRight w:val="0"/>
          <w:marTop w:val="0"/>
          <w:marBottom w:val="0"/>
          <w:divBdr>
            <w:top w:val="none" w:sz="0" w:space="0" w:color="auto"/>
            <w:left w:val="none" w:sz="0" w:space="0" w:color="auto"/>
            <w:bottom w:val="none" w:sz="0" w:space="0" w:color="auto"/>
            <w:right w:val="none" w:sz="0" w:space="0" w:color="auto"/>
          </w:divBdr>
        </w:div>
        <w:div w:id="310986182">
          <w:marLeft w:val="0"/>
          <w:marRight w:val="0"/>
          <w:marTop w:val="0"/>
          <w:marBottom w:val="0"/>
          <w:divBdr>
            <w:top w:val="none" w:sz="0" w:space="0" w:color="auto"/>
            <w:left w:val="none" w:sz="0" w:space="0" w:color="auto"/>
            <w:bottom w:val="none" w:sz="0" w:space="0" w:color="auto"/>
            <w:right w:val="none" w:sz="0" w:space="0" w:color="auto"/>
          </w:divBdr>
        </w:div>
      </w:divsChild>
    </w:div>
    <w:div w:id="1816558124">
      <w:bodyDiv w:val="1"/>
      <w:marLeft w:val="0"/>
      <w:marRight w:val="0"/>
      <w:marTop w:val="225"/>
      <w:marBottom w:val="0"/>
      <w:divBdr>
        <w:top w:val="none" w:sz="0" w:space="0" w:color="auto"/>
        <w:left w:val="none" w:sz="0" w:space="0" w:color="auto"/>
        <w:bottom w:val="none" w:sz="0" w:space="0" w:color="auto"/>
        <w:right w:val="none" w:sz="0" w:space="0" w:color="auto"/>
      </w:divBdr>
      <w:divsChild>
        <w:div w:id="1391533684">
          <w:marLeft w:val="75"/>
          <w:marRight w:val="75"/>
          <w:marTop w:val="75"/>
          <w:marBottom w:val="165"/>
          <w:divBdr>
            <w:top w:val="none" w:sz="0" w:space="0" w:color="auto"/>
            <w:left w:val="none" w:sz="0" w:space="0" w:color="auto"/>
            <w:bottom w:val="dotted" w:sz="6" w:space="5" w:color="FF9900"/>
            <w:right w:val="none" w:sz="0" w:space="0" w:color="auto"/>
          </w:divBdr>
          <w:divsChild>
            <w:div w:id="20703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9832">
      <w:bodyDiv w:val="1"/>
      <w:marLeft w:val="0"/>
      <w:marRight w:val="0"/>
      <w:marTop w:val="0"/>
      <w:marBottom w:val="0"/>
      <w:divBdr>
        <w:top w:val="none" w:sz="0" w:space="0" w:color="auto"/>
        <w:left w:val="none" w:sz="0" w:space="0" w:color="auto"/>
        <w:bottom w:val="none" w:sz="0" w:space="0" w:color="auto"/>
        <w:right w:val="none" w:sz="0" w:space="0" w:color="auto"/>
      </w:divBdr>
      <w:divsChild>
        <w:div w:id="469597392">
          <w:marLeft w:val="0"/>
          <w:marRight w:val="225"/>
          <w:marTop w:val="0"/>
          <w:marBottom w:val="0"/>
          <w:divBdr>
            <w:top w:val="none" w:sz="0" w:space="0" w:color="auto"/>
            <w:left w:val="none" w:sz="0" w:space="0" w:color="auto"/>
            <w:bottom w:val="none" w:sz="0" w:space="0" w:color="auto"/>
            <w:right w:val="none" w:sz="0" w:space="0" w:color="auto"/>
          </w:divBdr>
          <w:divsChild>
            <w:div w:id="587423838">
              <w:marLeft w:val="0"/>
              <w:marRight w:val="0"/>
              <w:marTop w:val="0"/>
              <w:marBottom w:val="0"/>
              <w:divBdr>
                <w:top w:val="none" w:sz="0" w:space="0" w:color="auto"/>
                <w:left w:val="none" w:sz="0" w:space="0" w:color="auto"/>
                <w:bottom w:val="none" w:sz="0" w:space="0" w:color="auto"/>
                <w:right w:val="none" w:sz="0" w:space="0" w:color="auto"/>
              </w:divBdr>
              <w:divsChild>
                <w:div w:id="1195271816">
                  <w:marLeft w:val="0"/>
                  <w:marRight w:val="0"/>
                  <w:marTop w:val="0"/>
                  <w:marBottom w:val="0"/>
                  <w:divBdr>
                    <w:top w:val="single" w:sz="6" w:space="0" w:color="FFFFFF"/>
                    <w:left w:val="none" w:sz="0" w:space="0" w:color="auto"/>
                    <w:bottom w:val="none" w:sz="0" w:space="0" w:color="auto"/>
                    <w:right w:val="none" w:sz="0" w:space="0" w:color="auto"/>
                  </w:divBdr>
                  <w:divsChild>
                    <w:div w:id="394742197">
                      <w:marLeft w:val="3000"/>
                      <w:marRight w:val="3000"/>
                      <w:marTop w:val="0"/>
                      <w:marBottom w:val="0"/>
                      <w:divBdr>
                        <w:top w:val="none" w:sz="0" w:space="0" w:color="auto"/>
                        <w:left w:val="none" w:sz="0" w:space="0" w:color="auto"/>
                        <w:bottom w:val="none" w:sz="0" w:space="0" w:color="auto"/>
                        <w:right w:val="none" w:sz="0" w:space="0" w:color="auto"/>
                      </w:divBdr>
                      <w:divsChild>
                        <w:div w:id="2003846880">
                          <w:marLeft w:val="0"/>
                          <w:marRight w:val="0"/>
                          <w:marTop w:val="0"/>
                          <w:marBottom w:val="0"/>
                          <w:divBdr>
                            <w:top w:val="none" w:sz="0" w:space="0" w:color="auto"/>
                            <w:left w:val="none" w:sz="0" w:space="0" w:color="auto"/>
                            <w:bottom w:val="none" w:sz="0" w:space="0" w:color="auto"/>
                            <w:right w:val="none" w:sz="0" w:space="0" w:color="auto"/>
                          </w:divBdr>
                          <w:divsChild>
                            <w:div w:id="90861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11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rtova.martina@npu.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file:///D:\AGENDA\logo\logo%202017\NPU-UOP_v_Olomouci-RGB.png"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703</Words>
  <Characters>4151</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Největší zásah do zámeckého parku v Miloticích za 150 let</vt:lpstr>
    </vt:vector>
  </TitlesOfParts>
  <Company>NPU</Company>
  <LinksUpToDate>false</LinksUpToDate>
  <CharactersWithSpaces>4845</CharactersWithSpaces>
  <SharedDoc>false</SharedDoc>
  <HLinks>
    <vt:vector size="6" baseType="variant">
      <vt:variant>
        <vt:i4>1769668</vt:i4>
      </vt:variant>
      <vt:variant>
        <vt:i4>9810</vt:i4>
      </vt:variant>
      <vt:variant>
        <vt:i4>1025</vt:i4>
      </vt:variant>
      <vt:variant>
        <vt:i4>1</vt:i4>
      </vt:variant>
      <vt:variant>
        <vt:lpwstr>D:\AGENDA\logo\nové lopgo\!NPU-UOP-OL RGB.tif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Největší zásah do zámeckého parku v Miloticích za 150 let</dc:title>
  <dc:subject/>
  <dc:creator>Sommer</dc:creator>
  <cp:keywords/>
  <cp:lastModifiedBy>Staněk</cp:lastModifiedBy>
  <cp:revision>6</cp:revision>
  <cp:lastPrinted>2019-03-13T08:33:00Z</cp:lastPrinted>
  <dcterms:created xsi:type="dcterms:W3CDTF">2019-03-14T08:01:00Z</dcterms:created>
  <dcterms:modified xsi:type="dcterms:W3CDTF">2019-03-14T12:49:00Z</dcterms:modified>
</cp:coreProperties>
</file>