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1E29" w:rsidRPr="009F10D8" w:rsidRDefault="00C11E29" w:rsidP="00C11E29">
      <w:pPr>
        <w:rPr>
          <w:rFonts w:asciiTheme="minorHAnsi" w:hAnsiTheme="minorHAnsi"/>
        </w:rPr>
      </w:pPr>
    </w:p>
    <w:p w:rsidR="00C11E29" w:rsidRDefault="00C11E29" w:rsidP="00C11E29">
      <w:pPr>
        <w:jc w:val="both"/>
        <w:rPr>
          <w:rFonts w:asciiTheme="minorHAnsi" w:hAnsiTheme="minorHAnsi"/>
          <w:b/>
          <w:color w:val="7F7F7F"/>
          <w:sz w:val="32"/>
          <w:szCs w:val="32"/>
        </w:rPr>
      </w:pPr>
    </w:p>
    <w:p w:rsidR="00A02B35" w:rsidRPr="009F10D8" w:rsidRDefault="00A02B35" w:rsidP="00C11E29">
      <w:pPr>
        <w:jc w:val="both"/>
        <w:rPr>
          <w:rFonts w:asciiTheme="minorHAnsi" w:hAnsiTheme="minorHAnsi"/>
          <w:b/>
          <w:color w:val="7F7F7F"/>
          <w:sz w:val="32"/>
          <w:szCs w:val="32"/>
        </w:rPr>
      </w:pPr>
    </w:p>
    <w:p w:rsidR="00486DF3" w:rsidRDefault="007F072D" w:rsidP="00C11E29">
      <w:pPr>
        <w:jc w:val="both"/>
        <w:rPr>
          <w:rFonts w:asciiTheme="minorHAnsi" w:hAnsiTheme="minorHAnsi"/>
          <w:b/>
          <w:color w:val="7F7F7F"/>
          <w:sz w:val="32"/>
          <w:szCs w:val="32"/>
        </w:rPr>
      </w:pPr>
      <w:r w:rsidRPr="007F072D">
        <w:rPr>
          <w:rFonts w:asciiTheme="minorHAnsi" w:hAnsiTheme="minorHAnsi"/>
          <w:b/>
          <w:color w:val="7F7F7F"/>
          <w:sz w:val="32"/>
          <w:szCs w:val="32"/>
        </w:rPr>
        <w:t xml:space="preserve">TISKOVÁ ZPRÁVA </w:t>
      </w:r>
    </w:p>
    <w:p w:rsidR="004B2A23" w:rsidRPr="004F6FE1" w:rsidRDefault="004B2A23" w:rsidP="00C11E29">
      <w:pPr>
        <w:jc w:val="both"/>
        <w:rPr>
          <w:rFonts w:asciiTheme="minorHAnsi" w:hAnsiTheme="minorHAnsi"/>
          <w:b/>
          <w:color w:val="7F7F7F"/>
          <w:sz w:val="32"/>
          <w:szCs w:val="32"/>
        </w:rPr>
      </w:pPr>
    </w:p>
    <w:p w:rsidR="005540E7" w:rsidRPr="00795E6F" w:rsidRDefault="00010028" w:rsidP="008B6208">
      <w:pPr>
        <w:rPr>
          <w:rFonts w:asciiTheme="minorHAnsi" w:hAnsiTheme="minorHAnsi"/>
          <w:b/>
          <w:color w:val="808080" w:themeColor="background1" w:themeShade="80"/>
          <w:sz w:val="32"/>
          <w:szCs w:val="32"/>
        </w:rPr>
      </w:pPr>
      <w:r>
        <w:rPr>
          <w:rFonts w:asciiTheme="minorHAnsi" w:hAnsiTheme="minorHAnsi"/>
          <w:b/>
          <w:color w:val="808080" w:themeColor="background1" w:themeShade="80"/>
          <w:sz w:val="32"/>
          <w:szCs w:val="32"/>
        </w:rPr>
        <w:t>Hlasování</w:t>
      </w:r>
      <w:r w:rsidR="0036153D">
        <w:rPr>
          <w:rFonts w:asciiTheme="minorHAnsi" w:hAnsiTheme="minorHAnsi"/>
          <w:b/>
          <w:color w:val="808080" w:themeColor="background1" w:themeShade="80"/>
          <w:sz w:val="32"/>
          <w:szCs w:val="32"/>
        </w:rPr>
        <w:t xml:space="preserve"> </w:t>
      </w:r>
      <w:r w:rsidR="003E5FA7">
        <w:rPr>
          <w:rFonts w:asciiTheme="minorHAnsi" w:hAnsiTheme="minorHAnsi"/>
          <w:b/>
          <w:color w:val="808080" w:themeColor="background1" w:themeShade="80"/>
          <w:sz w:val="32"/>
          <w:szCs w:val="32"/>
        </w:rPr>
        <w:t>Památky děkují –</w:t>
      </w:r>
      <w:r w:rsidR="0036153D">
        <w:rPr>
          <w:rFonts w:asciiTheme="minorHAnsi" w:hAnsiTheme="minorHAnsi"/>
          <w:b/>
          <w:color w:val="808080" w:themeColor="background1" w:themeShade="80"/>
          <w:sz w:val="32"/>
          <w:szCs w:val="32"/>
        </w:rPr>
        <w:t xml:space="preserve"> nominace za Moravskoslezský kraj</w:t>
      </w:r>
    </w:p>
    <w:p w:rsidR="00010028" w:rsidRDefault="00010028" w:rsidP="006A4554">
      <w:pPr>
        <w:pBdr>
          <w:bottom w:val="single" w:sz="4" w:space="1" w:color="auto"/>
        </w:pBdr>
        <w:jc w:val="both"/>
        <w:rPr>
          <w:rFonts w:asciiTheme="minorHAnsi" w:hAnsiTheme="minorHAnsi"/>
        </w:rPr>
      </w:pPr>
    </w:p>
    <w:p w:rsidR="009067EB" w:rsidRPr="00BB6A0A" w:rsidRDefault="00182F61" w:rsidP="006A4554">
      <w:pPr>
        <w:pBdr>
          <w:bottom w:val="single" w:sz="4" w:space="1" w:color="auto"/>
        </w:pBdr>
        <w:jc w:val="both"/>
        <w:rPr>
          <w:rFonts w:asciiTheme="minorHAnsi" w:hAnsiTheme="minorHAnsi"/>
        </w:rPr>
      </w:pPr>
      <w:r>
        <w:rPr>
          <w:rFonts w:asciiTheme="minorHAnsi" w:hAnsiTheme="minorHAnsi"/>
        </w:rPr>
        <w:t>Ostrava, 2. 7. 2020</w:t>
      </w:r>
    </w:p>
    <w:p w:rsidR="007F072D" w:rsidRPr="007F072D" w:rsidRDefault="007F072D" w:rsidP="007F072D"/>
    <w:p w:rsidR="003E5FA7" w:rsidRPr="002A3E2F" w:rsidRDefault="002A3E2F" w:rsidP="007A4939">
      <w:pPr>
        <w:jc w:val="both"/>
        <w:rPr>
          <w:rFonts w:asciiTheme="minorHAnsi" w:hAnsiTheme="minorHAnsi"/>
          <w:b/>
          <w:bCs/>
        </w:rPr>
      </w:pPr>
      <w:r w:rsidRPr="002A3E2F">
        <w:rPr>
          <w:rFonts w:asciiTheme="minorHAnsi" w:hAnsiTheme="minorHAnsi"/>
          <w:b/>
        </w:rPr>
        <w:t>Celý červenec až</w:t>
      </w:r>
      <w:r w:rsidR="00A3118E" w:rsidRPr="002A3E2F">
        <w:rPr>
          <w:rFonts w:asciiTheme="minorHAnsi" w:hAnsiTheme="minorHAnsi"/>
          <w:b/>
        </w:rPr>
        <w:t xml:space="preserve"> do 1</w:t>
      </w:r>
      <w:r w:rsidRPr="002A3E2F">
        <w:rPr>
          <w:rFonts w:asciiTheme="minorHAnsi" w:hAnsiTheme="minorHAnsi"/>
          <w:b/>
        </w:rPr>
        <w:t xml:space="preserve">5. srpna </w:t>
      </w:r>
      <w:r w:rsidR="00A3118E" w:rsidRPr="002A3E2F">
        <w:rPr>
          <w:rFonts w:asciiTheme="minorHAnsi" w:hAnsiTheme="minorHAnsi"/>
          <w:b/>
          <w:bCs/>
        </w:rPr>
        <w:t>může veřejnost hlasovat</w:t>
      </w:r>
      <w:r w:rsidR="00DD0226" w:rsidRPr="002A3E2F">
        <w:rPr>
          <w:rFonts w:asciiTheme="minorHAnsi" w:hAnsiTheme="minorHAnsi"/>
          <w:b/>
          <w:bCs/>
        </w:rPr>
        <w:t xml:space="preserve"> a rozhodovat</w:t>
      </w:r>
      <w:r w:rsidR="00A3118E" w:rsidRPr="002A3E2F">
        <w:rPr>
          <w:rFonts w:asciiTheme="minorHAnsi" w:hAnsiTheme="minorHAnsi"/>
          <w:b/>
          <w:bCs/>
        </w:rPr>
        <w:t xml:space="preserve"> o vítězi ocenění Památky děkují. </w:t>
      </w:r>
      <w:r w:rsidR="00A3118E" w:rsidRPr="002A3E2F">
        <w:rPr>
          <w:rFonts w:asciiTheme="minorHAnsi" w:hAnsiTheme="minorHAnsi"/>
          <w:b/>
        </w:rPr>
        <w:t xml:space="preserve">Jedná se o součást </w:t>
      </w:r>
      <w:r w:rsidR="005F5292" w:rsidRPr="002A3E2F">
        <w:rPr>
          <w:rFonts w:asciiTheme="minorHAnsi" w:hAnsiTheme="minorHAnsi"/>
          <w:b/>
        </w:rPr>
        <w:t>každoročního udílení cen</w:t>
      </w:r>
      <w:r w:rsidR="005E656D" w:rsidRPr="002A3E2F">
        <w:rPr>
          <w:rFonts w:asciiTheme="minorHAnsi" w:hAnsiTheme="minorHAnsi"/>
          <w:b/>
        </w:rPr>
        <w:t>y</w:t>
      </w:r>
      <w:r w:rsidR="00A3118E" w:rsidRPr="002A3E2F">
        <w:rPr>
          <w:rFonts w:asciiTheme="minorHAnsi" w:hAnsiTheme="minorHAnsi"/>
          <w:b/>
        </w:rPr>
        <w:t xml:space="preserve"> Národního památkového ústavu</w:t>
      </w:r>
      <w:r w:rsidR="003E5FA7" w:rsidRPr="002A3E2F">
        <w:rPr>
          <w:rFonts w:asciiTheme="minorHAnsi" w:hAnsiTheme="minorHAnsi"/>
          <w:b/>
        </w:rPr>
        <w:t xml:space="preserve"> </w:t>
      </w:r>
      <w:r w:rsidR="003E5FA7" w:rsidRPr="002A3E2F">
        <w:rPr>
          <w:rFonts w:asciiTheme="minorHAnsi" w:hAnsiTheme="minorHAnsi"/>
          <w:b/>
          <w:i/>
        </w:rPr>
        <w:t xml:space="preserve">Patrimonium pro </w:t>
      </w:r>
      <w:proofErr w:type="spellStart"/>
      <w:r w:rsidR="003E5FA7" w:rsidRPr="002A3E2F">
        <w:rPr>
          <w:rFonts w:asciiTheme="minorHAnsi" w:hAnsiTheme="minorHAnsi"/>
          <w:b/>
          <w:i/>
        </w:rPr>
        <w:t>futuro</w:t>
      </w:r>
      <w:proofErr w:type="spellEnd"/>
      <w:r w:rsidR="00A3118E" w:rsidRPr="002A3E2F">
        <w:rPr>
          <w:rFonts w:asciiTheme="minorHAnsi" w:hAnsiTheme="minorHAnsi"/>
          <w:b/>
        </w:rPr>
        <w:t>. Odborné pracoviště</w:t>
      </w:r>
      <w:r w:rsidR="00FE1A5F">
        <w:rPr>
          <w:rFonts w:asciiTheme="minorHAnsi" w:hAnsiTheme="minorHAnsi"/>
          <w:b/>
        </w:rPr>
        <w:t xml:space="preserve"> v </w:t>
      </w:r>
      <w:r w:rsidR="003E5FA7" w:rsidRPr="002A3E2F">
        <w:rPr>
          <w:rFonts w:asciiTheme="minorHAnsi" w:hAnsiTheme="minorHAnsi"/>
          <w:b/>
        </w:rPr>
        <w:t xml:space="preserve">Ostravě nominovalo </w:t>
      </w:r>
      <w:r w:rsidR="00B34617" w:rsidRPr="002A3E2F">
        <w:rPr>
          <w:rFonts w:asciiTheme="minorHAnsi" w:hAnsiTheme="minorHAnsi"/>
          <w:b/>
        </w:rPr>
        <w:t xml:space="preserve">za loňský rok </w:t>
      </w:r>
      <w:r w:rsidRPr="002A3E2F">
        <w:rPr>
          <w:rFonts w:asciiTheme="minorHAnsi" w:hAnsiTheme="minorHAnsi"/>
          <w:b/>
        </w:rPr>
        <w:t xml:space="preserve">celkovou </w:t>
      </w:r>
      <w:r w:rsidR="00A3118E" w:rsidRPr="002A3E2F">
        <w:rPr>
          <w:rFonts w:asciiTheme="minorHAnsi" w:hAnsiTheme="minorHAnsi"/>
          <w:b/>
        </w:rPr>
        <w:t>o</w:t>
      </w:r>
      <w:r w:rsidRPr="002A3E2F">
        <w:rPr>
          <w:rFonts w:asciiTheme="minorHAnsi" w:hAnsiTheme="minorHAnsi"/>
          <w:b/>
        </w:rPr>
        <w:t xml:space="preserve">bnovu </w:t>
      </w:r>
      <w:r w:rsidR="007A4939">
        <w:rPr>
          <w:rFonts w:asciiTheme="minorHAnsi" w:hAnsiTheme="minorHAnsi"/>
          <w:b/>
        </w:rPr>
        <w:t>a restaurování domu čp. 17 v</w:t>
      </w:r>
      <w:r w:rsidR="00FE1A5F">
        <w:rPr>
          <w:rFonts w:asciiTheme="minorHAnsi" w:hAnsiTheme="minorHAnsi"/>
          <w:b/>
        </w:rPr>
        <w:t> </w:t>
      </w:r>
      <w:proofErr w:type="spellStart"/>
      <w:r w:rsidRPr="002A3E2F">
        <w:rPr>
          <w:rFonts w:asciiTheme="minorHAnsi" w:hAnsiTheme="minorHAnsi"/>
          <w:b/>
        </w:rPr>
        <w:t>Příboře</w:t>
      </w:r>
      <w:proofErr w:type="spellEnd"/>
      <w:r w:rsidR="00FE1A5F">
        <w:rPr>
          <w:rFonts w:asciiTheme="minorHAnsi" w:hAnsiTheme="minorHAnsi"/>
          <w:b/>
        </w:rPr>
        <w:t xml:space="preserve"> a</w:t>
      </w:r>
      <w:r w:rsidR="00A3118E" w:rsidRPr="002A3E2F">
        <w:rPr>
          <w:rFonts w:asciiTheme="minorHAnsi" w:hAnsiTheme="minorHAnsi"/>
          <w:b/>
        </w:rPr>
        <w:t xml:space="preserve"> objev</w:t>
      </w:r>
      <w:r w:rsidRPr="002A3E2F">
        <w:rPr>
          <w:rFonts w:asciiTheme="minorHAnsi" w:hAnsiTheme="minorHAnsi"/>
          <w:b/>
        </w:rPr>
        <w:t xml:space="preserve"> renesančních </w:t>
      </w:r>
      <w:proofErr w:type="spellStart"/>
      <w:r w:rsidRPr="002A3E2F">
        <w:rPr>
          <w:rFonts w:asciiTheme="minorHAnsi" w:hAnsiTheme="minorHAnsi"/>
          <w:b/>
        </w:rPr>
        <w:t>prevétů</w:t>
      </w:r>
      <w:proofErr w:type="spellEnd"/>
      <w:r w:rsidRPr="002A3E2F">
        <w:rPr>
          <w:rFonts w:asciiTheme="minorHAnsi" w:hAnsiTheme="minorHAnsi"/>
          <w:b/>
        </w:rPr>
        <w:t xml:space="preserve"> na zámku ve Staré Vsi nad Ondřejnicí.</w:t>
      </w:r>
    </w:p>
    <w:p w:rsidR="004910EF" w:rsidRPr="002A3E2F" w:rsidRDefault="001012E3" w:rsidP="007A4939">
      <w:pPr>
        <w:tabs>
          <w:tab w:val="left" w:pos="7725"/>
        </w:tabs>
        <w:jc w:val="both"/>
        <w:rPr>
          <w:rFonts w:asciiTheme="minorHAnsi" w:hAnsiTheme="minorHAnsi"/>
          <w:sz w:val="26"/>
          <w:szCs w:val="26"/>
        </w:rPr>
      </w:pPr>
      <w:r w:rsidRPr="002A3E2F">
        <w:rPr>
          <w:rFonts w:asciiTheme="minorHAnsi" w:hAnsiTheme="minorHAnsi"/>
          <w:sz w:val="26"/>
          <w:szCs w:val="26"/>
        </w:rPr>
        <w:tab/>
      </w:r>
    </w:p>
    <w:p w:rsidR="004910EF" w:rsidRPr="002A3E2F" w:rsidRDefault="004910EF" w:rsidP="007A4939">
      <w:pPr>
        <w:jc w:val="both"/>
        <w:rPr>
          <w:rFonts w:asciiTheme="minorHAnsi" w:hAnsiTheme="minorHAnsi"/>
          <w:sz w:val="22"/>
          <w:szCs w:val="22"/>
        </w:rPr>
      </w:pPr>
      <w:r w:rsidRPr="002A3E2F">
        <w:rPr>
          <w:rFonts w:asciiTheme="minorHAnsi" w:hAnsiTheme="minorHAnsi"/>
          <w:sz w:val="22"/>
          <w:szCs w:val="22"/>
        </w:rPr>
        <w:t xml:space="preserve">Zatímco odborná porota vybírá vítěze v jednotlivých kategoriích (obnova památky, restaurování; objev, nález roku; prezentace hodnot; záchrana památky), může veřejnost podpořit některý z návrhů na cenu bez ohledu na soutěžní kategorii. </w:t>
      </w:r>
    </w:p>
    <w:p w:rsidR="00B34617" w:rsidRPr="002A3E2F" w:rsidRDefault="00B34617" w:rsidP="007A4939">
      <w:pPr>
        <w:jc w:val="both"/>
        <w:rPr>
          <w:rFonts w:asciiTheme="minorHAnsi" w:hAnsiTheme="minorHAnsi"/>
          <w:sz w:val="22"/>
          <w:szCs w:val="22"/>
        </w:rPr>
      </w:pPr>
      <w:r w:rsidRPr="002A3E2F">
        <w:rPr>
          <w:rFonts w:asciiTheme="minorHAnsi" w:hAnsiTheme="minorHAnsi"/>
          <w:sz w:val="22"/>
          <w:szCs w:val="22"/>
        </w:rPr>
        <w:t xml:space="preserve">Na </w:t>
      </w:r>
      <w:r w:rsidR="00E30F97" w:rsidRPr="002A3E2F">
        <w:rPr>
          <w:rFonts w:asciiTheme="minorHAnsi" w:hAnsiTheme="minorHAnsi"/>
          <w:sz w:val="22"/>
          <w:szCs w:val="22"/>
        </w:rPr>
        <w:t xml:space="preserve">webu Národního památkového ústavu </w:t>
      </w:r>
      <w:r w:rsidRPr="002A3E2F">
        <w:rPr>
          <w:rFonts w:asciiTheme="minorHAnsi" w:hAnsiTheme="minorHAnsi"/>
          <w:sz w:val="22"/>
          <w:szCs w:val="22"/>
        </w:rPr>
        <w:t xml:space="preserve">získají hlasující informace o tom, co se v loňském roce povedlo objevit, zachránit, obnovit nebo prezentovat a kdo se o to zasloužil. Hlasovat však lze pouze pro jednoho z navržených. </w:t>
      </w:r>
      <w:r w:rsidR="00E30F97" w:rsidRPr="002A3E2F">
        <w:rPr>
          <w:rFonts w:asciiTheme="minorHAnsi" w:hAnsiTheme="minorHAnsi"/>
          <w:sz w:val="22"/>
          <w:szCs w:val="22"/>
        </w:rPr>
        <w:t xml:space="preserve">Slavnostní vyhlášení vítězů se </w:t>
      </w:r>
      <w:r w:rsidR="002A3E2F">
        <w:rPr>
          <w:rFonts w:asciiTheme="minorHAnsi" w:hAnsiTheme="minorHAnsi"/>
          <w:sz w:val="22"/>
          <w:szCs w:val="22"/>
        </w:rPr>
        <w:t>uskuteční 14</w:t>
      </w:r>
      <w:r w:rsidR="00670E0D">
        <w:rPr>
          <w:rFonts w:asciiTheme="minorHAnsi" w:hAnsiTheme="minorHAnsi"/>
          <w:sz w:val="22"/>
          <w:szCs w:val="22"/>
        </w:rPr>
        <w:t>. října v Národním muzeu v Praze</w:t>
      </w:r>
      <w:r w:rsidR="00E30F97" w:rsidRPr="002A3E2F">
        <w:rPr>
          <w:rFonts w:asciiTheme="minorHAnsi" w:hAnsiTheme="minorHAnsi"/>
          <w:sz w:val="22"/>
          <w:szCs w:val="22"/>
        </w:rPr>
        <w:t>.</w:t>
      </w:r>
    </w:p>
    <w:p w:rsidR="004D365E" w:rsidRDefault="004D365E" w:rsidP="007A4939">
      <w:pPr>
        <w:jc w:val="both"/>
        <w:rPr>
          <w:rFonts w:asciiTheme="minorHAnsi" w:hAnsiTheme="minorHAnsi"/>
          <w:sz w:val="22"/>
          <w:szCs w:val="22"/>
        </w:rPr>
      </w:pPr>
    </w:p>
    <w:p w:rsidR="007A4939" w:rsidRDefault="007A4939" w:rsidP="007A4939">
      <w:pPr>
        <w:jc w:val="both"/>
        <w:rPr>
          <w:rFonts w:asciiTheme="minorHAnsi" w:hAnsiTheme="minorHAnsi"/>
          <w:sz w:val="22"/>
          <w:szCs w:val="22"/>
        </w:rPr>
      </w:pPr>
    </w:p>
    <w:p w:rsidR="00670E0D" w:rsidRPr="00670E0D" w:rsidRDefault="00670E0D" w:rsidP="007A4939">
      <w:pPr>
        <w:jc w:val="both"/>
        <w:rPr>
          <w:rFonts w:asciiTheme="minorHAnsi" w:hAnsiTheme="minorHAnsi"/>
          <w:b/>
          <w:sz w:val="28"/>
          <w:szCs w:val="28"/>
        </w:rPr>
      </w:pPr>
      <w:r w:rsidRPr="00670E0D">
        <w:rPr>
          <w:rFonts w:asciiTheme="minorHAnsi" w:hAnsiTheme="minorHAnsi"/>
          <w:b/>
          <w:sz w:val="28"/>
          <w:szCs w:val="28"/>
        </w:rPr>
        <w:t>Celková obnova a restaurování domu čp. 17, ulice K. H. Máchy v městské památkové rezervaci v</w:t>
      </w:r>
      <w:r w:rsidRPr="00670E0D">
        <w:rPr>
          <w:rFonts w:asciiTheme="minorHAnsi" w:hAnsiTheme="minorHAnsi"/>
          <w:b/>
          <w:sz w:val="28"/>
          <w:szCs w:val="28"/>
        </w:rPr>
        <w:t> </w:t>
      </w:r>
      <w:proofErr w:type="spellStart"/>
      <w:r w:rsidRPr="00670E0D">
        <w:rPr>
          <w:rFonts w:asciiTheme="minorHAnsi" w:hAnsiTheme="minorHAnsi"/>
          <w:b/>
          <w:sz w:val="28"/>
          <w:szCs w:val="28"/>
        </w:rPr>
        <w:t>Příboře</w:t>
      </w:r>
      <w:proofErr w:type="spellEnd"/>
    </w:p>
    <w:p w:rsidR="00670E0D" w:rsidRPr="00670E0D" w:rsidRDefault="00670E0D" w:rsidP="007A4939">
      <w:pPr>
        <w:jc w:val="both"/>
        <w:rPr>
          <w:rFonts w:asciiTheme="minorHAnsi" w:hAnsiTheme="minorHAnsi"/>
          <w:b/>
          <w:sz w:val="22"/>
          <w:szCs w:val="22"/>
        </w:rPr>
      </w:pPr>
    </w:p>
    <w:p w:rsidR="00670E0D" w:rsidRPr="00670E0D" w:rsidRDefault="00670E0D" w:rsidP="007A4939">
      <w:pPr>
        <w:jc w:val="both"/>
        <w:rPr>
          <w:rFonts w:asciiTheme="minorHAnsi" w:hAnsiTheme="minorHAnsi"/>
          <w:i/>
          <w:sz w:val="22"/>
          <w:szCs w:val="22"/>
        </w:rPr>
      </w:pPr>
      <w:r w:rsidRPr="00670E0D">
        <w:rPr>
          <w:rFonts w:asciiTheme="minorHAnsi" w:hAnsiTheme="minorHAnsi"/>
          <w:i/>
          <w:sz w:val="22"/>
          <w:szCs w:val="22"/>
        </w:rPr>
        <w:t>Obnova měšťanského domu čp. 17 v městské památkové rezervaci v </w:t>
      </w:r>
      <w:proofErr w:type="spellStart"/>
      <w:r w:rsidRPr="00670E0D">
        <w:rPr>
          <w:rFonts w:asciiTheme="minorHAnsi" w:hAnsiTheme="minorHAnsi"/>
          <w:i/>
          <w:sz w:val="22"/>
          <w:szCs w:val="22"/>
        </w:rPr>
        <w:t>Příboře</w:t>
      </w:r>
      <w:proofErr w:type="spellEnd"/>
      <w:r w:rsidRPr="00670E0D">
        <w:rPr>
          <w:rFonts w:asciiTheme="minorHAnsi" w:hAnsiTheme="minorHAnsi"/>
          <w:i/>
          <w:sz w:val="22"/>
          <w:szCs w:val="22"/>
        </w:rPr>
        <w:t xml:space="preserve"> (okr. Nový Jičín) je výjimečná přístupem majitelů i nečekanými objevy. Rodina Korčákova zakoupila zchátralý a opuštěný objekt. Záměry využití se měnily na základě nových zjištění v rámc</w:t>
      </w:r>
      <w:r w:rsidR="007A4939">
        <w:rPr>
          <w:rFonts w:asciiTheme="minorHAnsi" w:hAnsiTheme="minorHAnsi"/>
          <w:i/>
          <w:sz w:val="22"/>
          <w:szCs w:val="22"/>
        </w:rPr>
        <w:t>i průzkumných prací na stavbě a </w:t>
      </w:r>
      <w:r w:rsidRPr="00670E0D">
        <w:rPr>
          <w:rFonts w:asciiTheme="minorHAnsi" w:hAnsiTheme="minorHAnsi"/>
          <w:i/>
          <w:sz w:val="22"/>
          <w:szCs w:val="22"/>
        </w:rPr>
        <w:t>celková obnova budovy byla aktuálním nálezům přizpůsobována. Četně dochované a obnovené historické prvky i zrestaurované malby dodávají domu nečekanou atmosféru.</w:t>
      </w:r>
    </w:p>
    <w:p w:rsidR="00670E0D" w:rsidRPr="00670E0D" w:rsidRDefault="00670E0D" w:rsidP="007A4939">
      <w:pPr>
        <w:jc w:val="both"/>
        <w:rPr>
          <w:rFonts w:asciiTheme="minorHAnsi" w:hAnsiTheme="minorHAnsi"/>
          <w:i/>
          <w:sz w:val="22"/>
          <w:szCs w:val="22"/>
        </w:rPr>
      </w:pPr>
    </w:p>
    <w:p w:rsidR="00670E0D" w:rsidRPr="00670E0D" w:rsidRDefault="00670E0D" w:rsidP="007A4939">
      <w:pPr>
        <w:autoSpaceDE w:val="0"/>
        <w:autoSpaceDN w:val="0"/>
        <w:adjustRightInd w:val="0"/>
        <w:jc w:val="both"/>
        <w:rPr>
          <w:rFonts w:asciiTheme="minorHAnsi" w:hAnsiTheme="minorHAnsi" w:cs="ArialMT"/>
          <w:sz w:val="22"/>
          <w:szCs w:val="22"/>
        </w:rPr>
      </w:pPr>
      <w:r w:rsidRPr="00670E0D">
        <w:rPr>
          <w:rFonts w:asciiTheme="minorHAnsi" w:hAnsiTheme="minorHAnsi"/>
          <w:sz w:val="22"/>
          <w:szCs w:val="22"/>
        </w:rPr>
        <w:t xml:space="preserve">Velmi cenná výzdoba s šablonovou výmalbou se nachází v patře domu. Restaurátorský průzkum potvrdil výskyt celoplošné malby dekorující všechny čtyři stěny, včetně okenních špalet a stropu. Tato původní malba pokoje nebyla nikdy narušena či poškozena. Pochází pravděpodobně </w:t>
      </w:r>
      <w:r w:rsidRPr="00670E0D">
        <w:rPr>
          <w:rFonts w:asciiTheme="minorHAnsi" w:hAnsiTheme="minorHAnsi" w:cs="ArialMT"/>
          <w:sz w:val="22"/>
          <w:szCs w:val="22"/>
        </w:rPr>
        <w:t xml:space="preserve">z období po roce 1888, kdy bylo přistavěno patro budovy. Stavbu patra navrhl a zřejmě i realizoval příborský stavitel Kašpar </w:t>
      </w:r>
      <w:proofErr w:type="spellStart"/>
      <w:r w:rsidRPr="00670E0D">
        <w:rPr>
          <w:rFonts w:asciiTheme="minorHAnsi" w:hAnsiTheme="minorHAnsi" w:cs="ArialMT"/>
          <w:sz w:val="22"/>
          <w:szCs w:val="22"/>
        </w:rPr>
        <w:t>Karlseder</w:t>
      </w:r>
      <w:proofErr w:type="spellEnd"/>
      <w:r w:rsidRPr="00670E0D">
        <w:rPr>
          <w:rFonts w:asciiTheme="minorHAnsi" w:hAnsiTheme="minorHAnsi" w:cs="ArialMT"/>
          <w:sz w:val="22"/>
          <w:szCs w:val="22"/>
        </w:rPr>
        <w:t xml:space="preserve">. </w:t>
      </w:r>
      <w:r w:rsidRPr="00670E0D">
        <w:rPr>
          <w:rFonts w:asciiTheme="minorHAnsi" w:hAnsiTheme="minorHAnsi"/>
          <w:sz w:val="22"/>
          <w:szCs w:val="22"/>
        </w:rPr>
        <w:t>Nález intaktní výmalby a její celoplošné zrestaurování je unikátní v rámci celého regionu a kraje.</w:t>
      </w:r>
    </w:p>
    <w:p w:rsidR="00670E0D" w:rsidRPr="00670E0D" w:rsidRDefault="00670E0D" w:rsidP="007A4939">
      <w:pPr>
        <w:autoSpaceDE w:val="0"/>
        <w:autoSpaceDN w:val="0"/>
        <w:adjustRightInd w:val="0"/>
        <w:jc w:val="both"/>
        <w:rPr>
          <w:rFonts w:asciiTheme="minorHAnsi" w:hAnsiTheme="minorHAnsi"/>
          <w:sz w:val="22"/>
          <w:szCs w:val="22"/>
        </w:rPr>
      </w:pPr>
    </w:p>
    <w:p w:rsidR="00670E0D" w:rsidRPr="00670E0D" w:rsidRDefault="00670E0D" w:rsidP="007A4939">
      <w:pPr>
        <w:pStyle w:val="Textkomente"/>
        <w:spacing w:after="120"/>
        <w:jc w:val="both"/>
        <w:rPr>
          <w:sz w:val="22"/>
          <w:szCs w:val="22"/>
        </w:rPr>
      </w:pPr>
      <w:r w:rsidRPr="00670E0D">
        <w:rPr>
          <w:sz w:val="22"/>
          <w:szCs w:val="22"/>
        </w:rPr>
        <w:t>V přízemí se pod rákosovým podbitím více než sto let skrýval malovaný trámový záklopový strop. Po jeho vyčištění se v čele prostředního trámu našel tužkou psaný letopočet „</w:t>
      </w:r>
      <w:r w:rsidRPr="00670E0D">
        <w:rPr>
          <w:i/>
          <w:sz w:val="22"/>
          <w:szCs w:val="22"/>
        </w:rPr>
        <w:t>24/12 1908</w:t>
      </w:r>
      <w:r w:rsidRPr="00670E0D">
        <w:rPr>
          <w:sz w:val="22"/>
          <w:szCs w:val="22"/>
        </w:rPr>
        <w:t xml:space="preserve">“. Strop je zdoben secco malbou na vápenném podkladu. V další místnosti byl dřevěný záklopový strop opatřen vápennou </w:t>
      </w:r>
      <w:proofErr w:type="spellStart"/>
      <w:r w:rsidRPr="00670E0D">
        <w:rPr>
          <w:sz w:val="22"/>
          <w:szCs w:val="22"/>
        </w:rPr>
        <w:t>líčkou</w:t>
      </w:r>
      <w:proofErr w:type="spellEnd"/>
      <w:r w:rsidRPr="00670E0D">
        <w:rPr>
          <w:sz w:val="22"/>
          <w:szCs w:val="22"/>
        </w:rPr>
        <w:t xml:space="preserve">. </w:t>
      </w:r>
    </w:p>
    <w:p w:rsidR="00670E0D" w:rsidRPr="00670E0D" w:rsidRDefault="00670E0D" w:rsidP="007A4939">
      <w:pPr>
        <w:autoSpaceDE w:val="0"/>
        <w:autoSpaceDN w:val="0"/>
        <w:adjustRightInd w:val="0"/>
        <w:jc w:val="both"/>
        <w:rPr>
          <w:rFonts w:asciiTheme="minorHAnsi" w:hAnsiTheme="minorHAnsi" w:cs="ArialMT"/>
          <w:sz w:val="22"/>
          <w:szCs w:val="22"/>
        </w:rPr>
      </w:pPr>
      <w:r w:rsidRPr="00670E0D">
        <w:rPr>
          <w:rFonts w:asciiTheme="minorHAnsi" w:hAnsiTheme="minorHAnsi" w:cs="ArialMT"/>
          <w:sz w:val="22"/>
          <w:szCs w:val="22"/>
        </w:rPr>
        <w:t xml:space="preserve">V interiéru se repasovaly prkenné podlahy, které barevně korespondují s výmalbou stěn jednotlivých místností. Repasovány byly také okenní a dveřní výplně a původní kachlová kamna v horních pokojích. </w:t>
      </w:r>
    </w:p>
    <w:p w:rsidR="00670E0D" w:rsidRPr="00670E0D" w:rsidRDefault="00670E0D" w:rsidP="007A4939">
      <w:pPr>
        <w:autoSpaceDE w:val="0"/>
        <w:autoSpaceDN w:val="0"/>
        <w:adjustRightInd w:val="0"/>
        <w:jc w:val="both"/>
        <w:rPr>
          <w:rFonts w:asciiTheme="minorHAnsi" w:hAnsiTheme="minorHAnsi" w:cs="ArialMT"/>
          <w:sz w:val="22"/>
          <w:szCs w:val="22"/>
        </w:rPr>
      </w:pPr>
    </w:p>
    <w:p w:rsidR="00670E0D" w:rsidRPr="00670E0D" w:rsidRDefault="00670E0D" w:rsidP="007A4939">
      <w:pPr>
        <w:pStyle w:val="Textkomente"/>
        <w:jc w:val="both"/>
        <w:rPr>
          <w:sz w:val="22"/>
          <w:szCs w:val="22"/>
        </w:rPr>
      </w:pPr>
      <w:r w:rsidRPr="00670E0D">
        <w:rPr>
          <w:sz w:val="22"/>
          <w:szCs w:val="22"/>
        </w:rPr>
        <w:lastRenderedPageBreak/>
        <w:t xml:space="preserve">Opravila se fasáda, kamenný portál a zábradlí na vstupním schodišti. Při dokončovacích pracích byla na dvorku nalezena kamenná </w:t>
      </w:r>
      <w:proofErr w:type="spellStart"/>
      <w:r w:rsidRPr="00670E0D">
        <w:rPr>
          <w:sz w:val="22"/>
          <w:szCs w:val="22"/>
        </w:rPr>
        <w:t>valounková</w:t>
      </w:r>
      <w:proofErr w:type="spellEnd"/>
      <w:r w:rsidRPr="00670E0D">
        <w:rPr>
          <w:sz w:val="22"/>
          <w:szCs w:val="22"/>
        </w:rPr>
        <w:t xml:space="preserve"> štětová dlažba, jež se rovněž v celém prostoru dvorku obnovila.  </w:t>
      </w:r>
    </w:p>
    <w:p w:rsidR="00670E0D" w:rsidRPr="00670E0D" w:rsidRDefault="00670E0D" w:rsidP="007A4939">
      <w:pPr>
        <w:pStyle w:val="Textkomente"/>
        <w:spacing w:after="120"/>
        <w:jc w:val="both"/>
        <w:rPr>
          <w:rFonts w:eastAsia="Times New Roman"/>
          <w:sz w:val="22"/>
          <w:szCs w:val="22"/>
        </w:rPr>
      </w:pPr>
      <w:r w:rsidRPr="00670E0D">
        <w:rPr>
          <w:sz w:val="22"/>
          <w:szCs w:val="22"/>
        </w:rPr>
        <w:t>Na základě nálezů v interiérech se majitelé rozhodli užívat dům po rekonstrukci nejen ke komerčním účelům, ale zpřístupní jej veřejnosti formou komentovaných prohlídek a kulturních či společenských akcí.</w:t>
      </w:r>
    </w:p>
    <w:p w:rsidR="00670E0D" w:rsidRPr="00670E0D" w:rsidRDefault="00670E0D" w:rsidP="007A4939">
      <w:pPr>
        <w:jc w:val="both"/>
        <w:rPr>
          <w:rFonts w:asciiTheme="minorHAnsi" w:hAnsiTheme="minorHAnsi"/>
          <w:sz w:val="22"/>
          <w:szCs w:val="22"/>
        </w:rPr>
      </w:pPr>
    </w:p>
    <w:p w:rsidR="00670E0D" w:rsidRPr="00670E0D" w:rsidRDefault="00670E0D" w:rsidP="007A4939">
      <w:pPr>
        <w:pStyle w:val="Default"/>
        <w:spacing w:after="120"/>
        <w:jc w:val="both"/>
        <w:rPr>
          <w:rFonts w:asciiTheme="minorHAnsi" w:hAnsiTheme="minorHAnsi"/>
          <w:b/>
          <w:color w:val="auto"/>
          <w:sz w:val="22"/>
          <w:szCs w:val="22"/>
        </w:rPr>
      </w:pPr>
      <w:bookmarkStart w:id="0" w:name="_GoBack"/>
      <w:bookmarkEnd w:id="0"/>
      <w:r w:rsidRPr="00670E0D">
        <w:rPr>
          <w:rFonts w:asciiTheme="minorHAnsi" w:hAnsiTheme="minorHAnsi"/>
          <w:b/>
          <w:sz w:val="22"/>
          <w:szCs w:val="22"/>
        </w:rPr>
        <w:t>Na cenu NPÚ v kategorii Obnova památky, restaurování byli navrženi</w:t>
      </w:r>
      <w:r w:rsidRPr="00670E0D">
        <w:rPr>
          <w:rFonts w:asciiTheme="minorHAnsi" w:hAnsiTheme="minorHAnsi"/>
          <w:sz w:val="22"/>
          <w:szCs w:val="22"/>
        </w:rPr>
        <w:t xml:space="preserve"> </w:t>
      </w:r>
      <w:r w:rsidR="007A4939">
        <w:rPr>
          <w:rFonts w:asciiTheme="minorHAnsi" w:hAnsiTheme="minorHAnsi"/>
          <w:b/>
          <w:sz w:val="22"/>
          <w:szCs w:val="22"/>
        </w:rPr>
        <w:t>Rudolf Korčák, Robin Korčák a </w:t>
      </w:r>
      <w:r w:rsidRPr="00670E0D">
        <w:rPr>
          <w:rFonts w:asciiTheme="minorHAnsi" w:hAnsiTheme="minorHAnsi"/>
          <w:b/>
          <w:sz w:val="22"/>
          <w:szCs w:val="22"/>
        </w:rPr>
        <w:t>Dominik Korčák (majitelé)</w:t>
      </w:r>
    </w:p>
    <w:p w:rsidR="00670E0D" w:rsidRPr="00670E0D" w:rsidRDefault="00670E0D" w:rsidP="007A4939">
      <w:pPr>
        <w:jc w:val="both"/>
        <w:rPr>
          <w:rFonts w:asciiTheme="minorHAnsi" w:hAnsiTheme="minorHAnsi"/>
          <w:sz w:val="22"/>
          <w:szCs w:val="22"/>
        </w:rPr>
      </w:pPr>
    </w:p>
    <w:p w:rsidR="00670E0D" w:rsidRPr="00670E0D" w:rsidRDefault="00670E0D" w:rsidP="007A4939">
      <w:pPr>
        <w:pStyle w:val="Nadpis1"/>
        <w:jc w:val="both"/>
        <w:rPr>
          <w:rFonts w:asciiTheme="minorHAnsi" w:hAnsiTheme="minorHAnsi"/>
          <w:sz w:val="28"/>
          <w:szCs w:val="28"/>
        </w:rPr>
      </w:pPr>
      <w:r w:rsidRPr="00670E0D">
        <w:rPr>
          <w:rFonts w:asciiTheme="minorHAnsi" w:hAnsiTheme="minorHAnsi"/>
          <w:sz w:val="28"/>
          <w:szCs w:val="28"/>
        </w:rPr>
        <w:t xml:space="preserve">Objev renesančních </w:t>
      </w:r>
      <w:proofErr w:type="spellStart"/>
      <w:r w:rsidRPr="00670E0D">
        <w:rPr>
          <w:rFonts w:asciiTheme="minorHAnsi" w:hAnsiTheme="minorHAnsi"/>
          <w:sz w:val="28"/>
          <w:szCs w:val="28"/>
        </w:rPr>
        <w:t>prevétů</w:t>
      </w:r>
      <w:proofErr w:type="spellEnd"/>
      <w:r w:rsidRPr="00670E0D">
        <w:rPr>
          <w:rFonts w:asciiTheme="minorHAnsi" w:hAnsiTheme="minorHAnsi"/>
          <w:sz w:val="28"/>
          <w:szCs w:val="28"/>
        </w:rPr>
        <w:t xml:space="preserve"> na zámku ve Staré Vsi nad Ondřejnicí</w:t>
      </w:r>
    </w:p>
    <w:p w:rsidR="00670E0D" w:rsidRPr="00BF6116" w:rsidRDefault="00670E0D" w:rsidP="007A4939">
      <w:pPr>
        <w:jc w:val="both"/>
        <w:rPr>
          <w:rFonts w:asciiTheme="minorHAnsi" w:hAnsiTheme="minorHAnsi"/>
          <w:i/>
          <w:sz w:val="22"/>
          <w:szCs w:val="22"/>
        </w:rPr>
      </w:pPr>
      <w:r w:rsidRPr="007A4939">
        <w:rPr>
          <w:rFonts w:asciiTheme="minorHAnsi" w:hAnsiTheme="minorHAnsi"/>
          <w:i/>
          <w:sz w:val="22"/>
          <w:szCs w:val="22"/>
        </w:rPr>
        <w:t>V roce 2019 byla dokončena obnova renesančního zámku ve Staré Vs</w:t>
      </w:r>
      <w:r w:rsidR="007A4939">
        <w:rPr>
          <w:rFonts w:asciiTheme="minorHAnsi" w:hAnsiTheme="minorHAnsi"/>
          <w:i/>
          <w:sz w:val="22"/>
          <w:szCs w:val="22"/>
        </w:rPr>
        <w:t>i nad Ondřejnicí. Jde o jednu z </w:t>
      </w:r>
      <w:r w:rsidRPr="007A4939">
        <w:rPr>
          <w:rFonts w:asciiTheme="minorHAnsi" w:hAnsiTheme="minorHAnsi"/>
          <w:i/>
          <w:sz w:val="22"/>
          <w:szCs w:val="22"/>
        </w:rPr>
        <w:t xml:space="preserve">nejcennějších zámeckých staveb na severní Moravě, s ojedinělou figurální sgrafitovou výzdobou fasád. Při obnově byly objeveny významné stavební detaily a také několik zazděných </w:t>
      </w:r>
      <w:proofErr w:type="spellStart"/>
      <w:r w:rsidRPr="007A4939">
        <w:rPr>
          <w:rFonts w:asciiTheme="minorHAnsi" w:hAnsiTheme="minorHAnsi"/>
          <w:i/>
          <w:sz w:val="22"/>
          <w:szCs w:val="22"/>
        </w:rPr>
        <w:t>prevétů</w:t>
      </w:r>
      <w:proofErr w:type="spellEnd"/>
      <w:r w:rsidRPr="007A4939">
        <w:rPr>
          <w:rFonts w:asciiTheme="minorHAnsi" w:hAnsiTheme="minorHAnsi"/>
          <w:i/>
          <w:sz w:val="22"/>
          <w:szCs w:val="22"/>
        </w:rPr>
        <w:t xml:space="preserve">. Takto dobře dochované renesanční toalety, a zejména jejich množství v rámci jedné poměrně malé venkovské stavby, nemají v rámci ČR obdobu. Staroveské </w:t>
      </w:r>
      <w:proofErr w:type="spellStart"/>
      <w:r w:rsidRPr="007A4939">
        <w:rPr>
          <w:rFonts w:asciiTheme="minorHAnsi" w:hAnsiTheme="minorHAnsi"/>
          <w:i/>
          <w:sz w:val="22"/>
          <w:szCs w:val="22"/>
        </w:rPr>
        <w:t>prevéty</w:t>
      </w:r>
      <w:proofErr w:type="spellEnd"/>
      <w:r w:rsidRPr="007A4939">
        <w:rPr>
          <w:rFonts w:asciiTheme="minorHAnsi" w:hAnsiTheme="minorHAnsi"/>
          <w:i/>
          <w:sz w:val="22"/>
          <w:szCs w:val="22"/>
        </w:rPr>
        <w:t xml:space="preserve"> jsou historickou hádankou čekající na objasnění.</w:t>
      </w:r>
    </w:p>
    <w:p w:rsidR="00670E0D" w:rsidRPr="00670E0D" w:rsidRDefault="00670E0D" w:rsidP="007A4939">
      <w:pPr>
        <w:spacing w:before="100" w:beforeAutospacing="1" w:after="100" w:afterAutospacing="1"/>
        <w:jc w:val="both"/>
        <w:rPr>
          <w:rFonts w:asciiTheme="minorHAnsi" w:hAnsiTheme="minorHAnsi"/>
          <w:sz w:val="22"/>
          <w:szCs w:val="22"/>
        </w:rPr>
      </w:pPr>
      <w:r w:rsidRPr="00670E0D">
        <w:rPr>
          <w:rFonts w:asciiTheme="minorHAnsi" w:hAnsiTheme="minorHAnsi"/>
          <w:sz w:val="22"/>
          <w:szCs w:val="22"/>
        </w:rPr>
        <w:t xml:space="preserve">Původně dvoupodlažní stavba zámku čtvercového půdorysu s arkádovým dvorem byla postavena po roce 1566 pro hukvaldského hejtmana, rytíře Jaroše </w:t>
      </w:r>
      <w:proofErr w:type="spellStart"/>
      <w:r w:rsidRPr="00670E0D">
        <w:rPr>
          <w:rFonts w:asciiTheme="minorHAnsi" w:hAnsiTheme="minorHAnsi"/>
          <w:sz w:val="22"/>
          <w:szCs w:val="22"/>
        </w:rPr>
        <w:t>Syrakovského</w:t>
      </w:r>
      <w:proofErr w:type="spellEnd"/>
      <w:r w:rsidRPr="00670E0D">
        <w:rPr>
          <w:rFonts w:asciiTheme="minorHAnsi" w:hAnsiTheme="minorHAnsi"/>
          <w:sz w:val="22"/>
          <w:szCs w:val="22"/>
        </w:rPr>
        <w:t xml:space="preserve"> z </w:t>
      </w:r>
      <w:proofErr w:type="spellStart"/>
      <w:r w:rsidRPr="00670E0D">
        <w:rPr>
          <w:rFonts w:asciiTheme="minorHAnsi" w:hAnsiTheme="minorHAnsi"/>
          <w:sz w:val="22"/>
          <w:szCs w:val="22"/>
        </w:rPr>
        <w:t>Pěrkova</w:t>
      </w:r>
      <w:proofErr w:type="spellEnd"/>
      <w:r w:rsidRPr="00670E0D">
        <w:rPr>
          <w:rFonts w:asciiTheme="minorHAnsi" w:hAnsiTheme="minorHAnsi"/>
          <w:sz w:val="22"/>
          <w:szCs w:val="22"/>
        </w:rPr>
        <w:t xml:space="preserve">. Na stavbě zámku se podíleli zedničtí mistři a kameníci z Vlach, přicházející od jezera </w:t>
      </w:r>
      <w:proofErr w:type="spellStart"/>
      <w:r w:rsidRPr="00670E0D">
        <w:rPr>
          <w:rFonts w:asciiTheme="minorHAnsi" w:hAnsiTheme="minorHAnsi"/>
          <w:sz w:val="22"/>
          <w:szCs w:val="22"/>
        </w:rPr>
        <w:t>Como</w:t>
      </w:r>
      <w:proofErr w:type="spellEnd"/>
      <w:r w:rsidRPr="00670E0D">
        <w:rPr>
          <w:rFonts w:asciiTheme="minorHAnsi" w:hAnsiTheme="minorHAnsi"/>
          <w:sz w:val="22"/>
          <w:szCs w:val="22"/>
        </w:rPr>
        <w:t xml:space="preserve"> a z města </w:t>
      </w:r>
      <w:proofErr w:type="spellStart"/>
      <w:r w:rsidRPr="00670E0D">
        <w:rPr>
          <w:rFonts w:asciiTheme="minorHAnsi" w:hAnsiTheme="minorHAnsi"/>
          <w:sz w:val="22"/>
          <w:szCs w:val="22"/>
        </w:rPr>
        <w:t>Lugana</w:t>
      </w:r>
      <w:proofErr w:type="spellEnd"/>
      <w:r w:rsidRPr="00670E0D">
        <w:rPr>
          <w:rFonts w:asciiTheme="minorHAnsi" w:hAnsiTheme="minorHAnsi"/>
          <w:sz w:val="22"/>
          <w:szCs w:val="22"/>
        </w:rPr>
        <w:t xml:space="preserve">. Realizace sgrafitové výzdoby zámku je datována po roce 1570, kdy se stal majitelem objektu Ctibor </w:t>
      </w:r>
      <w:proofErr w:type="spellStart"/>
      <w:r w:rsidRPr="00670E0D">
        <w:rPr>
          <w:rFonts w:asciiTheme="minorHAnsi" w:hAnsiTheme="minorHAnsi"/>
          <w:sz w:val="22"/>
          <w:szCs w:val="22"/>
        </w:rPr>
        <w:t>Syrakovský</w:t>
      </w:r>
      <w:proofErr w:type="spellEnd"/>
      <w:r w:rsidRPr="00670E0D">
        <w:rPr>
          <w:rFonts w:asciiTheme="minorHAnsi" w:hAnsiTheme="minorHAnsi"/>
          <w:sz w:val="22"/>
          <w:szCs w:val="22"/>
        </w:rPr>
        <w:t xml:space="preserve">. Figurální výzdoba fasád se tematicky pojí s protitureckými boji. Ctibor </w:t>
      </w:r>
      <w:proofErr w:type="spellStart"/>
      <w:r w:rsidRPr="00670E0D">
        <w:rPr>
          <w:rFonts w:asciiTheme="minorHAnsi" w:hAnsiTheme="minorHAnsi"/>
          <w:sz w:val="22"/>
          <w:szCs w:val="22"/>
        </w:rPr>
        <w:t>Syrakovský</w:t>
      </w:r>
      <w:proofErr w:type="spellEnd"/>
      <w:r w:rsidRPr="00670E0D">
        <w:rPr>
          <w:rFonts w:asciiTheme="minorHAnsi" w:hAnsiTheme="minorHAnsi"/>
          <w:sz w:val="22"/>
          <w:szCs w:val="22"/>
        </w:rPr>
        <w:t xml:space="preserve"> dokončil stavbu zámku a dal přistavět další, třetí podlaží s mohutnou lunetovou atikou, zdobenou malbami.</w:t>
      </w:r>
    </w:p>
    <w:p w:rsidR="00670E0D" w:rsidRPr="00670E0D" w:rsidRDefault="00670E0D" w:rsidP="007A4939">
      <w:pPr>
        <w:spacing w:before="100" w:beforeAutospacing="1" w:after="100" w:afterAutospacing="1"/>
        <w:jc w:val="both"/>
        <w:rPr>
          <w:rFonts w:asciiTheme="minorHAnsi" w:hAnsiTheme="minorHAnsi"/>
          <w:sz w:val="22"/>
          <w:szCs w:val="22"/>
        </w:rPr>
      </w:pPr>
      <w:r w:rsidRPr="00670E0D">
        <w:rPr>
          <w:rFonts w:asciiTheme="minorHAnsi" w:hAnsiTheme="minorHAnsi"/>
          <w:sz w:val="22"/>
          <w:szCs w:val="22"/>
        </w:rPr>
        <w:t>Součástí celkové rekonstrukce stavby bylo kromě obnovy interiérů a opravy arkádového nádvoří také restaurování sgrafitových fasád zámku včetně lunetové atiky, ko</w:t>
      </w:r>
      <w:r w:rsidR="007A4939">
        <w:rPr>
          <w:rFonts w:asciiTheme="minorHAnsi" w:hAnsiTheme="minorHAnsi"/>
          <w:sz w:val="22"/>
          <w:szCs w:val="22"/>
        </w:rPr>
        <w:t>mpletní obnova střechy zámku, a </w:t>
      </w:r>
      <w:r w:rsidRPr="00670E0D">
        <w:rPr>
          <w:rFonts w:asciiTheme="minorHAnsi" w:hAnsiTheme="minorHAnsi"/>
          <w:sz w:val="22"/>
          <w:szCs w:val="22"/>
        </w:rPr>
        <w:t>především osazení nové konstrukce cibulové střechy věže. Barokní cibulová báň završovala zámeckou věž až do roku 1945, kdy byla nahrazena provizorní stanovou stříškou. Ta nyní ustoupila replice původní báně.</w:t>
      </w:r>
    </w:p>
    <w:p w:rsidR="00670E0D" w:rsidRPr="00670E0D" w:rsidRDefault="00670E0D" w:rsidP="007A4939">
      <w:pPr>
        <w:spacing w:before="100" w:beforeAutospacing="1" w:after="100" w:afterAutospacing="1"/>
        <w:jc w:val="both"/>
        <w:rPr>
          <w:rFonts w:asciiTheme="minorHAnsi" w:hAnsiTheme="minorHAnsi"/>
          <w:sz w:val="22"/>
          <w:szCs w:val="22"/>
        </w:rPr>
      </w:pPr>
      <w:r w:rsidRPr="00670E0D">
        <w:rPr>
          <w:rFonts w:asciiTheme="minorHAnsi" w:hAnsiTheme="minorHAnsi"/>
          <w:sz w:val="22"/>
          <w:szCs w:val="22"/>
        </w:rPr>
        <w:t xml:space="preserve">V průběhu obnovy se objevilo několik dosud neznámých stavebních konstrukcí zámku, které do značné míry zpřesňují jeho stavební vývoj. Objeveno bylo renesanční pískovcové schodiště ukryté pod betonovými schodišťovými stupni, trámový záklopový strop ve věži, řada vylehčovacích oblouků nebo arkád směřujících do arkádového dvora, a především několik dosud neznámých </w:t>
      </w:r>
      <w:proofErr w:type="spellStart"/>
      <w:r w:rsidRPr="00670E0D">
        <w:rPr>
          <w:rFonts w:asciiTheme="minorHAnsi" w:hAnsiTheme="minorHAnsi"/>
          <w:sz w:val="22"/>
          <w:szCs w:val="22"/>
        </w:rPr>
        <w:t>prevétů</w:t>
      </w:r>
      <w:proofErr w:type="spellEnd"/>
      <w:r w:rsidRPr="00670E0D">
        <w:rPr>
          <w:rFonts w:asciiTheme="minorHAnsi" w:hAnsiTheme="minorHAnsi"/>
          <w:sz w:val="22"/>
          <w:szCs w:val="22"/>
        </w:rPr>
        <w:t>. Dva z nich byly dochovány ve velmi dobrém stavu a byly také obnoveny.</w:t>
      </w:r>
    </w:p>
    <w:p w:rsidR="00670E0D" w:rsidRPr="00670E0D" w:rsidRDefault="00670E0D" w:rsidP="007A4939">
      <w:pPr>
        <w:spacing w:before="100" w:beforeAutospacing="1" w:after="100" w:afterAutospacing="1"/>
        <w:jc w:val="both"/>
        <w:rPr>
          <w:rFonts w:asciiTheme="minorHAnsi" w:hAnsiTheme="minorHAnsi"/>
          <w:sz w:val="22"/>
          <w:szCs w:val="22"/>
        </w:rPr>
      </w:pPr>
      <w:proofErr w:type="spellStart"/>
      <w:r w:rsidRPr="00670E0D">
        <w:rPr>
          <w:rFonts w:asciiTheme="minorHAnsi" w:hAnsiTheme="minorHAnsi"/>
          <w:sz w:val="22"/>
          <w:szCs w:val="22"/>
        </w:rPr>
        <w:t>Prevéty</w:t>
      </w:r>
      <w:proofErr w:type="spellEnd"/>
      <w:r w:rsidRPr="00670E0D">
        <w:rPr>
          <w:rFonts w:asciiTheme="minorHAnsi" w:hAnsiTheme="minorHAnsi"/>
          <w:sz w:val="22"/>
          <w:szCs w:val="22"/>
        </w:rPr>
        <w:t xml:space="preserve"> jsou vestavěny v síle zdiva zámku, odvod splašků byl řešen pomocí zděné šachtice ústící do kanalizace po obvodu stavby. Odvětrání přes obvodovou zeď je provedeno malým trojúhelným otvorem ukrytým mezi sgrafitovou výzdobou fasád. V boční stěně </w:t>
      </w:r>
      <w:proofErr w:type="spellStart"/>
      <w:r w:rsidRPr="00670E0D">
        <w:rPr>
          <w:rFonts w:asciiTheme="minorHAnsi" w:hAnsiTheme="minorHAnsi"/>
          <w:sz w:val="22"/>
          <w:szCs w:val="22"/>
        </w:rPr>
        <w:t>prevétu</w:t>
      </w:r>
      <w:proofErr w:type="spellEnd"/>
      <w:r w:rsidRPr="00670E0D">
        <w:rPr>
          <w:rFonts w:asciiTheme="minorHAnsi" w:hAnsiTheme="minorHAnsi"/>
          <w:sz w:val="22"/>
          <w:szCs w:val="22"/>
        </w:rPr>
        <w:t xml:space="preserve"> se nachází malá nika pro umístění osvětlení.</w:t>
      </w:r>
    </w:p>
    <w:p w:rsidR="00670E0D" w:rsidRPr="00670E0D" w:rsidRDefault="00670E0D" w:rsidP="007A4939">
      <w:pPr>
        <w:spacing w:before="100" w:beforeAutospacing="1" w:after="100" w:afterAutospacing="1"/>
        <w:jc w:val="both"/>
        <w:rPr>
          <w:rFonts w:asciiTheme="minorHAnsi" w:hAnsiTheme="minorHAnsi"/>
          <w:sz w:val="22"/>
          <w:szCs w:val="22"/>
        </w:rPr>
      </w:pPr>
      <w:r w:rsidRPr="00670E0D">
        <w:rPr>
          <w:rFonts w:asciiTheme="minorHAnsi" w:hAnsiTheme="minorHAnsi"/>
          <w:sz w:val="22"/>
          <w:szCs w:val="22"/>
        </w:rPr>
        <w:t xml:space="preserve">Nevelký staroveský zámek disponoval patrně devíti takto provedenými </w:t>
      </w:r>
      <w:proofErr w:type="spellStart"/>
      <w:r w:rsidRPr="00670E0D">
        <w:rPr>
          <w:rFonts w:asciiTheme="minorHAnsi" w:hAnsiTheme="minorHAnsi"/>
          <w:sz w:val="22"/>
          <w:szCs w:val="22"/>
        </w:rPr>
        <w:t>prevéty</w:t>
      </w:r>
      <w:proofErr w:type="spellEnd"/>
      <w:r w:rsidRPr="00670E0D">
        <w:rPr>
          <w:rFonts w:asciiTheme="minorHAnsi" w:hAnsiTheme="minorHAnsi"/>
          <w:sz w:val="22"/>
          <w:szCs w:val="22"/>
        </w:rPr>
        <w:t xml:space="preserve">, což na danou dobu svědčí o nebývale vysoké úrovni hygieny. U dvou z těchto </w:t>
      </w:r>
      <w:proofErr w:type="spellStart"/>
      <w:r w:rsidRPr="00670E0D">
        <w:rPr>
          <w:rFonts w:asciiTheme="minorHAnsi" w:hAnsiTheme="minorHAnsi"/>
          <w:sz w:val="22"/>
          <w:szCs w:val="22"/>
        </w:rPr>
        <w:t>prevétů</w:t>
      </w:r>
      <w:proofErr w:type="spellEnd"/>
      <w:r w:rsidRPr="00670E0D">
        <w:rPr>
          <w:rFonts w:asciiTheme="minorHAnsi" w:hAnsiTheme="minorHAnsi"/>
          <w:sz w:val="22"/>
          <w:szCs w:val="22"/>
        </w:rPr>
        <w:t xml:space="preserve"> se dochovala i dřevěná sedací prkénka a na stěnách nápisy potvrzující, že ještě v polovině 19. století byly toalety užívány. Poté následovalo jejich postupné zazdění.</w:t>
      </w:r>
    </w:p>
    <w:p w:rsidR="00670E0D" w:rsidRDefault="00670E0D" w:rsidP="007A4939">
      <w:pPr>
        <w:spacing w:before="100" w:beforeAutospacing="1" w:after="100" w:afterAutospacing="1"/>
        <w:jc w:val="both"/>
        <w:rPr>
          <w:rFonts w:asciiTheme="minorHAnsi" w:hAnsiTheme="minorHAnsi"/>
          <w:sz w:val="22"/>
          <w:szCs w:val="22"/>
        </w:rPr>
      </w:pPr>
      <w:r w:rsidRPr="00670E0D">
        <w:rPr>
          <w:rFonts w:asciiTheme="minorHAnsi" w:hAnsiTheme="minorHAnsi"/>
          <w:b/>
          <w:bCs/>
          <w:sz w:val="22"/>
          <w:szCs w:val="22"/>
        </w:rPr>
        <w:lastRenderedPageBreak/>
        <w:t xml:space="preserve">Na cenu NPÚ v kategorii objev, nález roku byli navrženi obec Stará Ves nad Ondřejnicí (vlastník), zastoupená starostou Ing. Daliborem Dvořákem a místostarostou Mgr. Jaromírem </w:t>
      </w:r>
      <w:proofErr w:type="spellStart"/>
      <w:r w:rsidRPr="00670E0D">
        <w:rPr>
          <w:rFonts w:asciiTheme="minorHAnsi" w:hAnsiTheme="minorHAnsi"/>
          <w:b/>
          <w:bCs/>
          <w:sz w:val="22"/>
          <w:szCs w:val="22"/>
        </w:rPr>
        <w:t>Chvostkem</w:t>
      </w:r>
      <w:proofErr w:type="spellEnd"/>
      <w:r w:rsidRPr="00670E0D">
        <w:rPr>
          <w:rFonts w:asciiTheme="minorHAnsi" w:hAnsiTheme="minorHAnsi"/>
          <w:b/>
          <w:bCs/>
          <w:sz w:val="22"/>
          <w:szCs w:val="22"/>
        </w:rPr>
        <w:t xml:space="preserve">, a Ing. arch. Tomáš </w:t>
      </w:r>
      <w:proofErr w:type="spellStart"/>
      <w:r w:rsidRPr="00670E0D">
        <w:rPr>
          <w:rFonts w:asciiTheme="minorHAnsi" w:hAnsiTheme="minorHAnsi"/>
          <w:b/>
          <w:bCs/>
          <w:sz w:val="22"/>
          <w:szCs w:val="22"/>
        </w:rPr>
        <w:t>Šonovský</w:t>
      </w:r>
      <w:proofErr w:type="spellEnd"/>
      <w:r w:rsidRPr="00670E0D">
        <w:rPr>
          <w:rFonts w:asciiTheme="minorHAnsi" w:hAnsiTheme="minorHAnsi"/>
          <w:b/>
          <w:bCs/>
          <w:sz w:val="22"/>
          <w:szCs w:val="22"/>
        </w:rPr>
        <w:t xml:space="preserve"> (autor projektu rekonstrukce a stavební dozor)</w:t>
      </w:r>
    </w:p>
    <w:p w:rsidR="00670E0D" w:rsidRPr="00670E0D" w:rsidRDefault="00670E0D" w:rsidP="007A4939">
      <w:pPr>
        <w:jc w:val="both"/>
        <w:rPr>
          <w:rFonts w:asciiTheme="minorHAnsi" w:hAnsiTheme="minorHAnsi"/>
          <w:sz w:val="22"/>
          <w:szCs w:val="22"/>
        </w:rPr>
      </w:pPr>
    </w:p>
    <w:p w:rsidR="004D365E" w:rsidRPr="006A747F" w:rsidRDefault="004D365E" w:rsidP="007A4939">
      <w:pPr>
        <w:jc w:val="both"/>
        <w:rPr>
          <w:rFonts w:asciiTheme="minorHAnsi" w:hAnsiTheme="minorHAnsi"/>
          <w:b/>
          <w:sz w:val="22"/>
          <w:szCs w:val="22"/>
        </w:rPr>
      </w:pPr>
      <w:r w:rsidRPr="00670E0D">
        <w:rPr>
          <w:rFonts w:asciiTheme="minorHAnsi" w:hAnsiTheme="minorHAnsi"/>
          <w:b/>
          <w:sz w:val="22"/>
          <w:szCs w:val="22"/>
        </w:rPr>
        <w:t xml:space="preserve">Cenu Národního památkového ústavu </w:t>
      </w:r>
      <w:r w:rsidRPr="00670E0D">
        <w:rPr>
          <w:rFonts w:asciiTheme="minorHAnsi" w:hAnsiTheme="minorHAnsi"/>
          <w:b/>
          <w:i/>
          <w:sz w:val="22"/>
          <w:szCs w:val="22"/>
        </w:rPr>
        <w:t xml:space="preserve">Patrimonium pro </w:t>
      </w:r>
      <w:proofErr w:type="spellStart"/>
      <w:r w:rsidRPr="00670E0D">
        <w:rPr>
          <w:rFonts w:asciiTheme="minorHAnsi" w:hAnsiTheme="minorHAnsi"/>
          <w:b/>
          <w:i/>
          <w:sz w:val="22"/>
          <w:szCs w:val="22"/>
        </w:rPr>
        <w:t>futuro</w:t>
      </w:r>
      <w:proofErr w:type="spellEnd"/>
      <w:r w:rsidRPr="00670E0D">
        <w:rPr>
          <w:rFonts w:asciiTheme="minorHAnsi" w:hAnsiTheme="minorHAnsi"/>
          <w:b/>
          <w:i/>
          <w:sz w:val="22"/>
          <w:szCs w:val="22"/>
        </w:rPr>
        <w:t xml:space="preserve"> </w:t>
      </w:r>
      <w:r w:rsidRPr="00670E0D">
        <w:rPr>
          <w:rFonts w:asciiTheme="minorHAnsi" w:hAnsiTheme="minorHAnsi"/>
          <w:b/>
          <w:sz w:val="22"/>
          <w:szCs w:val="22"/>
        </w:rPr>
        <w:t>s podtitulem Společenské ocenění příkladů dobré praxe vyhlašuje a uděluje NPÚ od roku 2014 ve snaze z</w:t>
      </w:r>
      <w:r w:rsidR="009436F0" w:rsidRPr="00670E0D">
        <w:rPr>
          <w:rFonts w:asciiTheme="minorHAnsi" w:hAnsiTheme="minorHAnsi"/>
          <w:b/>
          <w:sz w:val="22"/>
          <w:szCs w:val="22"/>
        </w:rPr>
        <w:t>hodnotit a vyzdvihnout, co se v </w:t>
      </w:r>
      <w:r w:rsidRPr="00670E0D">
        <w:rPr>
          <w:rFonts w:asciiTheme="minorHAnsi" w:hAnsiTheme="minorHAnsi"/>
          <w:b/>
          <w:sz w:val="22"/>
          <w:szCs w:val="22"/>
        </w:rPr>
        <w:t>oblasti památkové péče podařilo, a ocenit ty, kteří se o úspěšné dílo přičinili.</w:t>
      </w:r>
    </w:p>
    <w:p w:rsidR="004D365E" w:rsidRPr="006A747F" w:rsidRDefault="004D365E" w:rsidP="007A4939">
      <w:pPr>
        <w:jc w:val="both"/>
        <w:rPr>
          <w:rFonts w:asciiTheme="minorHAnsi" w:hAnsiTheme="minorHAnsi"/>
          <w:sz w:val="22"/>
          <w:szCs w:val="22"/>
          <w:highlight w:val="yellow"/>
        </w:rPr>
      </w:pPr>
    </w:p>
    <w:p w:rsidR="00E30F97" w:rsidRPr="006A747F" w:rsidRDefault="00E30F97" w:rsidP="007A4939">
      <w:pPr>
        <w:jc w:val="both"/>
        <w:rPr>
          <w:rFonts w:asciiTheme="minorHAnsi" w:hAnsiTheme="minorHAnsi"/>
          <w:sz w:val="22"/>
          <w:szCs w:val="22"/>
          <w:highlight w:val="yellow"/>
        </w:rPr>
      </w:pPr>
    </w:p>
    <w:p w:rsidR="00E30F97" w:rsidRDefault="00E30F97" w:rsidP="004D365E">
      <w:pPr>
        <w:jc w:val="both"/>
        <w:rPr>
          <w:rFonts w:asciiTheme="minorHAnsi" w:hAnsiTheme="minorHAnsi"/>
          <w:sz w:val="22"/>
          <w:szCs w:val="22"/>
          <w:highlight w:val="yellow"/>
        </w:rPr>
      </w:pPr>
    </w:p>
    <w:p w:rsidR="00670E0D" w:rsidRDefault="00670E0D" w:rsidP="004D365E">
      <w:pPr>
        <w:jc w:val="both"/>
        <w:rPr>
          <w:rFonts w:asciiTheme="minorHAnsi" w:hAnsiTheme="minorHAnsi"/>
          <w:sz w:val="22"/>
          <w:szCs w:val="22"/>
          <w:highlight w:val="yellow"/>
        </w:rPr>
      </w:pPr>
    </w:p>
    <w:p w:rsidR="00670E0D" w:rsidRDefault="00670E0D" w:rsidP="004D365E">
      <w:pPr>
        <w:jc w:val="both"/>
        <w:rPr>
          <w:rFonts w:asciiTheme="minorHAnsi" w:hAnsiTheme="minorHAnsi"/>
          <w:sz w:val="22"/>
          <w:szCs w:val="22"/>
          <w:highlight w:val="yellow"/>
        </w:rPr>
      </w:pPr>
    </w:p>
    <w:p w:rsidR="00670E0D" w:rsidRDefault="00670E0D" w:rsidP="004D365E">
      <w:pPr>
        <w:jc w:val="both"/>
        <w:rPr>
          <w:rFonts w:asciiTheme="minorHAnsi" w:hAnsiTheme="minorHAnsi"/>
          <w:sz w:val="22"/>
          <w:szCs w:val="22"/>
          <w:highlight w:val="yellow"/>
        </w:rPr>
      </w:pPr>
    </w:p>
    <w:p w:rsidR="00670E0D" w:rsidRPr="006A747F" w:rsidRDefault="00670E0D" w:rsidP="004D365E">
      <w:pPr>
        <w:jc w:val="both"/>
        <w:rPr>
          <w:rFonts w:asciiTheme="minorHAnsi" w:hAnsiTheme="minorHAnsi"/>
          <w:sz w:val="22"/>
          <w:szCs w:val="22"/>
          <w:highlight w:val="yellow"/>
        </w:rPr>
      </w:pPr>
    </w:p>
    <w:p w:rsidR="004D365E" w:rsidRPr="004D365E" w:rsidRDefault="004D365E" w:rsidP="004D365E">
      <w:pPr>
        <w:pBdr>
          <w:bottom w:val="single" w:sz="12" w:space="1" w:color="auto"/>
        </w:pBdr>
        <w:jc w:val="both"/>
        <w:rPr>
          <w:rFonts w:asciiTheme="minorHAnsi" w:hAnsiTheme="minorHAnsi"/>
          <w:kern w:val="1"/>
          <w:sz w:val="22"/>
          <w:szCs w:val="22"/>
          <w:highlight w:val="yellow"/>
        </w:rPr>
      </w:pPr>
    </w:p>
    <w:p w:rsidR="004910EF" w:rsidRPr="0087653B" w:rsidRDefault="004910EF" w:rsidP="004D365E">
      <w:pPr>
        <w:jc w:val="both"/>
        <w:rPr>
          <w:rFonts w:asciiTheme="minorHAnsi" w:hAnsiTheme="minorHAnsi"/>
          <w:kern w:val="1"/>
          <w:sz w:val="22"/>
          <w:szCs w:val="22"/>
        </w:rPr>
      </w:pPr>
    </w:p>
    <w:p w:rsidR="00670E0D" w:rsidRDefault="004D365E" w:rsidP="00670E0D">
      <w:pPr>
        <w:pBdr>
          <w:bottom w:val="single" w:sz="6" w:space="0" w:color="auto"/>
        </w:pBdr>
        <w:jc w:val="both"/>
        <w:rPr>
          <w:rFonts w:asciiTheme="minorHAnsi" w:hAnsiTheme="minorHAnsi" w:cstheme="minorHAnsi"/>
          <w:sz w:val="20"/>
          <w:szCs w:val="20"/>
        </w:rPr>
      </w:pPr>
      <w:r w:rsidRPr="0087653B">
        <w:rPr>
          <w:rFonts w:asciiTheme="minorHAnsi" w:hAnsiTheme="minorHAnsi" w:cstheme="minorHAnsi"/>
          <w:b/>
          <w:sz w:val="20"/>
          <w:szCs w:val="20"/>
        </w:rPr>
        <w:t>Národní památkový ústav</w:t>
      </w:r>
      <w:r w:rsidRPr="0087653B">
        <w:rPr>
          <w:rFonts w:asciiTheme="minorHAnsi" w:hAnsiTheme="minorHAnsi" w:cstheme="minorHAnsi"/>
          <w:sz w:val="20"/>
          <w:szCs w:val="20"/>
        </w:rPr>
        <w:t xml:space="preserve"> </w:t>
      </w:r>
      <w:r w:rsidRPr="0087653B">
        <w:rPr>
          <w:rFonts w:asciiTheme="minorHAnsi" w:hAnsiTheme="minorHAnsi"/>
          <w:sz w:val="20"/>
          <w:szCs w:val="20"/>
        </w:rPr>
        <w:t>patří mezi nejvýznamnější paměťové instituce v České republice a zároveň je</w:t>
      </w:r>
      <w:r w:rsidRPr="0087653B">
        <w:rPr>
          <w:rFonts w:asciiTheme="minorHAnsi" w:hAnsiTheme="minorHAnsi" w:cstheme="minorHAnsi"/>
          <w:sz w:val="20"/>
          <w:szCs w:val="20"/>
        </w:rPr>
        <w:t xml:space="preserve"> největší příspěvkovou organizací Ministerstva kultury ČR. Současnými zákony, zejména zákonem památkovým, je mu svěřena řada odborných úkolů týkajících se státní památkové péče. Poskytuje např. odborné podklady pro rozhodnutí výkonných orgánů, metodicky působí na sjednocení přístupů při záchraně a rozvíjení hodnot památkového fondu na území ČR, jehož soupis také vede. Aktivně zasahuje do procesu prohlašování jednotlivých předmětů, objektů a území kulturními památkami a zajišťuje v rámci svých možností jejich dokumentaci. Pro výkon odborné složky památkové péče disponuje sítí 14 územních odborných pracovišť se sídlem v každém kraji. Jako vědecká a výzkumná organizace se Národní památkový ústav podílí na mnoha projektech, plní výzkumné úkoly, poskytuje odborné vzdělávání v oblasti památkové péče a ročně vydává desítky publikací. Vedle toho spravuje více než sto nemovitých památek v majetku státu, z nichž většina je </w:t>
      </w:r>
      <w:hyperlink r:id="rId8" w:history="1">
        <w:r w:rsidRPr="0087653B">
          <w:rPr>
            <w:rFonts w:asciiTheme="minorHAnsi" w:hAnsiTheme="minorHAnsi" w:cstheme="minorHAnsi"/>
            <w:sz w:val="20"/>
            <w:szCs w:val="20"/>
          </w:rPr>
          <w:t>přístupná</w:t>
        </w:r>
      </w:hyperlink>
      <w:r w:rsidRPr="0087653B">
        <w:rPr>
          <w:rFonts w:asciiTheme="minorHAnsi" w:hAnsiTheme="minorHAnsi" w:cstheme="minorHAnsi"/>
          <w:sz w:val="20"/>
          <w:szCs w:val="20"/>
        </w:rPr>
        <w:t xml:space="preserve"> veřejnosti. </w:t>
      </w:r>
    </w:p>
    <w:p w:rsidR="00670E0D" w:rsidRDefault="00670E0D" w:rsidP="00670E0D">
      <w:pPr>
        <w:pBdr>
          <w:bottom w:val="single" w:sz="6" w:space="0" w:color="auto"/>
        </w:pBdr>
        <w:jc w:val="both"/>
        <w:rPr>
          <w:rFonts w:asciiTheme="minorHAnsi" w:hAnsiTheme="minorHAnsi" w:cstheme="minorHAnsi"/>
          <w:sz w:val="20"/>
          <w:szCs w:val="20"/>
        </w:rPr>
      </w:pPr>
    </w:p>
    <w:p w:rsidR="00670E0D" w:rsidRDefault="00670E0D" w:rsidP="00670E0D">
      <w:pPr>
        <w:pBdr>
          <w:bottom w:val="single" w:sz="6" w:space="0" w:color="auto"/>
        </w:pBdr>
        <w:jc w:val="both"/>
        <w:rPr>
          <w:rFonts w:asciiTheme="minorHAnsi" w:hAnsiTheme="minorHAnsi" w:cstheme="minorHAnsi"/>
          <w:sz w:val="20"/>
          <w:szCs w:val="20"/>
        </w:rPr>
      </w:pPr>
    </w:p>
    <w:p w:rsidR="00670E0D" w:rsidRPr="00670E0D" w:rsidRDefault="00670E0D" w:rsidP="00670E0D">
      <w:pPr>
        <w:pBdr>
          <w:bottom w:val="single" w:sz="6" w:space="0" w:color="auto"/>
        </w:pBdr>
        <w:jc w:val="both"/>
        <w:rPr>
          <w:rFonts w:asciiTheme="minorHAnsi" w:hAnsiTheme="minorHAnsi" w:cstheme="minorHAnsi"/>
          <w:sz w:val="20"/>
          <w:szCs w:val="20"/>
        </w:rPr>
      </w:pPr>
    </w:p>
    <w:p w:rsidR="00CF3C5E" w:rsidRPr="004F6FE1" w:rsidRDefault="00CF3C5E" w:rsidP="00CF3C5E">
      <w:pPr>
        <w:pStyle w:val="Normlnweb"/>
        <w:pBdr>
          <w:bottom w:val="single" w:sz="12" w:space="1" w:color="auto"/>
        </w:pBdr>
        <w:rPr>
          <w:rFonts w:asciiTheme="minorHAnsi" w:hAnsiTheme="minorHAnsi"/>
          <w:i/>
          <w:sz w:val="22"/>
          <w:szCs w:val="22"/>
        </w:rPr>
      </w:pPr>
      <w:r w:rsidRPr="004F6FE1">
        <w:rPr>
          <w:rFonts w:asciiTheme="minorHAnsi" w:hAnsiTheme="minorHAnsi"/>
          <w:i/>
          <w:sz w:val="22"/>
          <w:szCs w:val="22"/>
        </w:rPr>
        <w:t>Kontakty a informace:</w:t>
      </w:r>
    </w:p>
    <w:p w:rsidR="00CF3C5E" w:rsidRPr="004F6FE1" w:rsidRDefault="00CF3C5E" w:rsidP="00882A69">
      <w:pPr>
        <w:pStyle w:val="Normlnweb"/>
        <w:pBdr>
          <w:bottom w:val="single" w:sz="12" w:space="1" w:color="auto"/>
        </w:pBdr>
        <w:rPr>
          <w:rFonts w:asciiTheme="minorHAnsi" w:hAnsiTheme="minorHAnsi"/>
          <w:sz w:val="20"/>
          <w:szCs w:val="20"/>
        </w:rPr>
      </w:pPr>
      <w:r w:rsidRPr="004F6FE1">
        <w:rPr>
          <w:rFonts w:asciiTheme="minorHAnsi" w:hAnsiTheme="minorHAnsi"/>
          <w:sz w:val="20"/>
          <w:szCs w:val="20"/>
        </w:rPr>
        <w:t xml:space="preserve">Mgr. Petra Batková, pracovnice vztahů k veřejnosti NPÚ, ÚOP v Ostravě, </w:t>
      </w:r>
      <w:r w:rsidR="00D97E6F">
        <w:rPr>
          <w:rFonts w:asciiTheme="minorHAnsi" w:hAnsiTheme="minorHAnsi"/>
          <w:sz w:val="20"/>
          <w:szCs w:val="20"/>
        </w:rPr>
        <w:t xml:space="preserve">+420 724 474 537, </w:t>
      </w:r>
      <w:hyperlink r:id="rId9" w:history="1">
        <w:r w:rsidRPr="004F6FE1">
          <w:rPr>
            <w:rStyle w:val="Hypertextovodkaz"/>
            <w:rFonts w:asciiTheme="minorHAnsi" w:hAnsiTheme="minorHAnsi"/>
            <w:sz w:val="20"/>
            <w:szCs w:val="20"/>
          </w:rPr>
          <w:t>batkova.petra@npu.cz</w:t>
        </w:r>
      </w:hyperlink>
    </w:p>
    <w:sectPr w:rsidR="00CF3C5E" w:rsidRPr="004F6FE1" w:rsidSect="00192E64">
      <w:footerReference w:type="default" r:id="rId10"/>
      <w:headerReference w:type="first" r:id="rId11"/>
      <w:footerReference w:type="first" r:id="rId12"/>
      <w:pgSz w:w="11906" w:h="16838"/>
      <w:pgMar w:top="1418" w:right="1418" w:bottom="1418" w:left="1418" w:header="426"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4D18" w:rsidRDefault="006B4D18" w:rsidP="00507F56">
      <w:r>
        <w:separator/>
      </w:r>
    </w:p>
  </w:endnote>
  <w:endnote w:type="continuationSeparator" w:id="0">
    <w:p w:rsidR="006B4D18" w:rsidRDefault="006B4D18" w:rsidP="00507F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MT">
    <w:altName w:val="Times New Roman"/>
    <w:panose1 w:val="00000000000000000000"/>
    <w:charset w:val="EE"/>
    <w:family w:val="auto"/>
    <w:notTrueType/>
    <w:pitch w:val="default"/>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366AA6" w:rsidRDefault="00E20199" w:rsidP="00192E64">
    <w:pPr>
      <w:pStyle w:val="Zpat"/>
      <w:rPr>
        <w:szCs w:val="16"/>
      </w:rPr>
    </w:pPr>
  </w:p>
  <w:p w:rsidR="00E20199" w:rsidRPr="00366AA6" w:rsidRDefault="00E20199" w:rsidP="00192E64">
    <w:pPr>
      <w:pStyle w:val="Zpat"/>
      <w:rPr>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Default="00E20199" w:rsidP="00192E64">
    <w:pPr>
      <w:pStyle w:val="Zpat"/>
      <w:rPr>
        <w:szCs w:val="16"/>
      </w:rPr>
    </w:pPr>
  </w:p>
  <w:p w:rsidR="00E20199" w:rsidRDefault="00E2019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4D18" w:rsidRDefault="006B4D18" w:rsidP="00507F56">
      <w:r>
        <w:separator/>
      </w:r>
    </w:p>
  </w:footnote>
  <w:footnote w:type="continuationSeparator" w:id="0">
    <w:p w:rsidR="006B4D18" w:rsidRDefault="006B4D18" w:rsidP="00507F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0199" w:rsidRPr="00525ACD" w:rsidRDefault="005540E7" w:rsidP="00192E64">
    <w:pPr>
      <w:pStyle w:val="Zhlav"/>
      <w:ind w:left="-284"/>
    </w:pPr>
    <w:r>
      <w:rPr>
        <w:noProof/>
      </w:rPr>
      <w:drawing>
        <wp:anchor distT="0" distB="0" distL="114300" distR="114300" simplePos="0" relativeHeight="251659264" behindDoc="0" locked="0" layoutInCell="1" allowOverlap="1">
          <wp:simplePos x="0" y="0"/>
          <wp:positionH relativeFrom="margin">
            <wp:posOffset>0</wp:posOffset>
          </wp:positionH>
          <wp:positionV relativeFrom="paragraph">
            <wp:posOffset>171450</wp:posOffset>
          </wp:positionV>
          <wp:extent cx="2505075" cy="933450"/>
          <wp:effectExtent l="0" t="0" r="9525" b="0"/>
          <wp:wrapSquare wrapText="bothSides"/>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5075" cy="9334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75AC1"/>
    <w:multiLevelType w:val="multilevel"/>
    <w:tmpl w:val="BDF0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795C07"/>
    <w:multiLevelType w:val="multilevel"/>
    <w:tmpl w:val="7C763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CE3ACE"/>
    <w:multiLevelType w:val="hybridMultilevel"/>
    <w:tmpl w:val="259636AC"/>
    <w:lvl w:ilvl="0" w:tplc="DB66864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A1B7F60"/>
    <w:multiLevelType w:val="hybridMultilevel"/>
    <w:tmpl w:val="2ECA4C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E2B662B"/>
    <w:multiLevelType w:val="hybridMultilevel"/>
    <w:tmpl w:val="4808ADAC"/>
    <w:lvl w:ilvl="0" w:tplc="8CD068D6">
      <w:start w:val="6"/>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3D654E9"/>
    <w:multiLevelType w:val="multilevel"/>
    <w:tmpl w:val="6234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28247D"/>
    <w:multiLevelType w:val="multilevel"/>
    <w:tmpl w:val="0A40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C94A9B"/>
    <w:multiLevelType w:val="hybridMultilevel"/>
    <w:tmpl w:val="2D00D93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4"/>
  </w:num>
  <w:num w:numId="4">
    <w:abstractNumId w:val="7"/>
  </w:num>
  <w:num w:numId="5">
    <w:abstractNumId w:val="0"/>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E29"/>
    <w:rsid w:val="00002561"/>
    <w:rsid w:val="00002D9D"/>
    <w:rsid w:val="00007DC3"/>
    <w:rsid w:val="00010028"/>
    <w:rsid w:val="00030827"/>
    <w:rsid w:val="00031025"/>
    <w:rsid w:val="00055567"/>
    <w:rsid w:val="00061229"/>
    <w:rsid w:val="00061DA2"/>
    <w:rsid w:val="00066303"/>
    <w:rsid w:val="000711E7"/>
    <w:rsid w:val="00076204"/>
    <w:rsid w:val="00091517"/>
    <w:rsid w:val="00091AAA"/>
    <w:rsid w:val="00093EB7"/>
    <w:rsid w:val="000A3616"/>
    <w:rsid w:val="000B4588"/>
    <w:rsid w:val="000B52F9"/>
    <w:rsid w:val="000B7066"/>
    <w:rsid w:val="000C3C03"/>
    <w:rsid w:val="000C47C4"/>
    <w:rsid w:val="000C5216"/>
    <w:rsid w:val="000D0D4A"/>
    <w:rsid w:val="000D1E9A"/>
    <w:rsid w:val="000D514B"/>
    <w:rsid w:val="000D5CDE"/>
    <w:rsid w:val="000E7ADE"/>
    <w:rsid w:val="000F08F5"/>
    <w:rsid w:val="001012E3"/>
    <w:rsid w:val="0010182F"/>
    <w:rsid w:val="00116BCB"/>
    <w:rsid w:val="0012054E"/>
    <w:rsid w:val="00120DAE"/>
    <w:rsid w:val="0014436B"/>
    <w:rsid w:val="001541DF"/>
    <w:rsid w:val="00154605"/>
    <w:rsid w:val="0016140C"/>
    <w:rsid w:val="00182F61"/>
    <w:rsid w:val="00192E64"/>
    <w:rsid w:val="001A4297"/>
    <w:rsid w:val="001A4AA7"/>
    <w:rsid w:val="001A4D8E"/>
    <w:rsid w:val="001A6626"/>
    <w:rsid w:val="001B414D"/>
    <w:rsid w:val="001C0185"/>
    <w:rsid w:val="001C24A9"/>
    <w:rsid w:val="001C5A5F"/>
    <w:rsid w:val="001D26CB"/>
    <w:rsid w:val="001E6109"/>
    <w:rsid w:val="001E6483"/>
    <w:rsid w:val="001F0FD5"/>
    <w:rsid w:val="00205EAD"/>
    <w:rsid w:val="00211357"/>
    <w:rsid w:val="00214ABC"/>
    <w:rsid w:val="002211A7"/>
    <w:rsid w:val="002224BE"/>
    <w:rsid w:val="00223C50"/>
    <w:rsid w:val="002268DA"/>
    <w:rsid w:val="00227B02"/>
    <w:rsid w:val="00231F81"/>
    <w:rsid w:val="002341D0"/>
    <w:rsid w:val="002351B5"/>
    <w:rsid w:val="0024710F"/>
    <w:rsid w:val="0025261E"/>
    <w:rsid w:val="002630DA"/>
    <w:rsid w:val="00271B28"/>
    <w:rsid w:val="002A1D01"/>
    <w:rsid w:val="002A3E2F"/>
    <w:rsid w:val="002A545D"/>
    <w:rsid w:val="002B1EF4"/>
    <w:rsid w:val="002C4A38"/>
    <w:rsid w:val="002C66A6"/>
    <w:rsid w:val="002D331C"/>
    <w:rsid w:val="002E03E9"/>
    <w:rsid w:val="002E159D"/>
    <w:rsid w:val="002E5824"/>
    <w:rsid w:val="002E76B7"/>
    <w:rsid w:val="003234B0"/>
    <w:rsid w:val="00323DE4"/>
    <w:rsid w:val="00335215"/>
    <w:rsid w:val="00342005"/>
    <w:rsid w:val="00345AF9"/>
    <w:rsid w:val="0036153D"/>
    <w:rsid w:val="00362B71"/>
    <w:rsid w:val="00364993"/>
    <w:rsid w:val="00367AE3"/>
    <w:rsid w:val="00375478"/>
    <w:rsid w:val="0037738C"/>
    <w:rsid w:val="003774E4"/>
    <w:rsid w:val="00387FC5"/>
    <w:rsid w:val="00395379"/>
    <w:rsid w:val="003A018D"/>
    <w:rsid w:val="003A0F9E"/>
    <w:rsid w:val="003A1E91"/>
    <w:rsid w:val="003A204D"/>
    <w:rsid w:val="003A6AD7"/>
    <w:rsid w:val="003B25F1"/>
    <w:rsid w:val="003C724B"/>
    <w:rsid w:val="003D24DE"/>
    <w:rsid w:val="003D26CC"/>
    <w:rsid w:val="003D5615"/>
    <w:rsid w:val="003D65D0"/>
    <w:rsid w:val="003E1B6F"/>
    <w:rsid w:val="003E5FA7"/>
    <w:rsid w:val="003F325F"/>
    <w:rsid w:val="003F7EF5"/>
    <w:rsid w:val="0040732F"/>
    <w:rsid w:val="004101F5"/>
    <w:rsid w:val="00410909"/>
    <w:rsid w:val="004251F3"/>
    <w:rsid w:val="00425C06"/>
    <w:rsid w:val="00426AC2"/>
    <w:rsid w:val="004365CC"/>
    <w:rsid w:val="0044785B"/>
    <w:rsid w:val="004604E0"/>
    <w:rsid w:val="00471085"/>
    <w:rsid w:val="004733A7"/>
    <w:rsid w:val="00473C74"/>
    <w:rsid w:val="004773C1"/>
    <w:rsid w:val="00483898"/>
    <w:rsid w:val="00486DF3"/>
    <w:rsid w:val="004910EF"/>
    <w:rsid w:val="00491E07"/>
    <w:rsid w:val="004928D5"/>
    <w:rsid w:val="00497BCF"/>
    <w:rsid w:val="004A0C1F"/>
    <w:rsid w:val="004B2A23"/>
    <w:rsid w:val="004B2F6E"/>
    <w:rsid w:val="004B5BF2"/>
    <w:rsid w:val="004C7F1A"/>
    <w:rsid w:val="004D233C"/>
    <w:rsid w:val="004D365E"/>
    <w:rsid w:val="004D3831"/>
    <w:rsid w:val="004D77B1"/>
    <w:rsid w:val="004E118C"/>
    <w:rsid w:val="004F6C1A"/>
    <w:rsid w:val="004F6FE1"/>
    <w:rsid w:val="004F7EE4"/>
    <w:rsid w:val="00500271"/>
    <w:rsid w:val="00507F56"/>
    <w:rsid w:val="00515276"/>
    <w:rsid w:val="00520737"/>
    <w:rsid w:val="00527879"/>
    <w:rsid w:val="00543744"/>
    <w:rsid w:val="00552D1B"/>
    <w:rsid w:val="005540E7"/>
    <w:rsid w:val="00562692"/>
    <w:rsid w:val="00583776"/>
    <w:rsid w:val="00583F91"/>
    <w:rsid w:val="00586F0C"/>
    <w:rsid w:val="00590267"/>
    <w:rsid w:val="00591D7A"/>
    <w:rsid w:val="00592F3F"/>
    <w:rsid w:val="005A089A"/>
    <w:rsid w:val="005A197F"/>
    <w:rsid w:val="005B5CF2"/>
    <w:rsid w:val="005C2215"/>
    <w:rsid w:val="005C25B1"/>
    <w:rsid w:val="005E3EFC"/>
    <w:rsid w:val="005E656D"/>
    <w:rsid w:val="005F5292"/>
    <w:rsid w:val="00604D5A"/>
    <w:rsid w:val="00607771"/>
    <w:rsid w:val="00612204"/>
    <w:rsid w:val="00620DEE"/>
    <w:rsid w:val="00623AD5"/>
    <w:rsid w:val="006318FE"/>
    <w:rsid w:val="00647C5A"/>
    <w:rsid w:val="00656363"/>
    <w:rsid w:val="006602B8"/>
    <w:rsid w:val="00660430"/>
    <w:rsid w:val="00670E0D"/>
    <w:rsid w:val="0067612F"/>
    <w:rsid w:val="00683C63"/>
    <w:rsid w:val="0068451B"/>
    <w:rsid w:val="00684EE4"/>
    <w:rsid w:val="0068654D"/>
    <w:rsid w:val="0069736B"/>
    <w:rsid w:val="006A12C4"/>
    <w:rsid w:val="006A1F42"/>
    <w:rsid w:val="006A4554"/>
    <w:rsid w:val="006A747F"/>
    <w:rsid w:val="006B4D01"/>
    <w:rsid w:val="006B4D18"/>
    <w:rsid w:val="006C0187"/>
    <w:rsid w:val="006C231B"/>
    <w:rsid w:val="006C25E5"/>
    <w:rsid w:val="006C2FD1"/>
    <w:rsid w:val="006C36FD"/>
    <w:rsid w:val="006C4FE4"/>
    <w:rsid w:val="006D19CF"/>
    <w:rsid w:val="006D4885"/>
    <w:rsid w:val="006D4912"/>
    <w:rsid w:val="006D7575"/>
    <w:rsid w:val="006E0EC6"/>
    <w:rsid w:val="006E151B"/>
    <w:rsid w:val="006F6425"/>
    <w:rsid w:val="00702025"/>
    <w:rsid w:val="007153EB"/>
    <w:rsid w:val="007155C0"/>
    <w:rsid w:val="007160A1"/>
    <w:rsid w:val="00733CE1"/>
    <w:rsid w:val="00737DA2"/>
    <w:rsid w:val="007407F8"/>
    <w:rsid w:val="00743C78"/>
    <w:rsid w:val="0074463D"/>
    <w:rsid w:val="00763048"/>
    <w:rsid w:val="0078031F"/>
    <w:rsid w:val="00782FBA"/>
    <w:rsid w:val="0078372B"/>
    <w:rsid w:val="00787D3E"/>
    <w:rsid w:val="00793D56"/>
    <w:rsid w:val="00795E6F"/>
    <w:rsid w:val="007A0E84"/>
    <w:rsid w:val="007A1001"/>
    <w:rsid w:val="007A135D"/>
    <w:rsid w:val="007A3002"/>
    <w:rsid w:val="007A4939"/>
    <w:rsid w:val="007C41D4"/>
    <w:rsid w:val="007C48C3"/>
    <w:rsid w:val="007D097B"/>
    <w:rsid w:val="007D71AA"/>
    <w:rsid w:val="007E0C35"/>
    <w:rsid w:val="007F072D"/>
    <w:rsid w:val="007F077A"/>
    <w:rsid w:val="007F4F76"/>
    <w:rsid w:val="008079F0"/>
    <w:rsid w:val="00811AB4"/>
    <w:rsid w:val="008162D5"/>
    <w:rsid w:val="00820AB0"/>
    <w:rsid w:val="008221F0"/>
    <w:rsid w:val="0082251E"/>
    <w:rsid w:val="0082618C"/>
    <w:rsid w:val="0083082F"/>
    <w:rsid w:val="00833116"/>
    <w:rsid w:val="008338D7"/>
    <w:rsid w:val="00850460"/>
    <w:rsid w:val="00851AAC"/>
    <w:rsid w:val="008546B2"/>
    <w:rsid w:val="0087653B"/>
    <w:rsid w:val="00882A69"/>
    <w:rsid w:val="008859F9"/>
    <w:rsid w:val="00895AF8"/>
    <w:rsid w:val="008A4B4B"/>
    <w:rsid w:val="008A5B07"/>
    <w:rsid w:val="008B260B"/>
    <w:rsid w:val="008B2923"/>
    <w:rsid w:val="008B6208"/>
    <w:rsid w:val="008C0B51"/>
    <w:rsid w:val="008C7D68"/>
    <w:rsid w:val="008D1AA8"/>
    <w:rsid w:val="008D319F"/>
    <w:rsid w:val="008F6550"/>
    <w:rsid w:val="008F655B"/>
    <w:rsid w:val="009067EB"/>
    <w:rsid w:val="00912B2F"/>
    <w:rsid w:val="00920D27"/>
    <w:rsid w:val="00925952"/>
    <w:rsid w:val="00925B52"/>
    <w:rsid w:val="009264B5"/>
    <w:rsid w:val="00935CC4"/>
    <w:rsid w:val="009402F4"/>
    <w:rsid w:val="00943245"/>
    <w:rsid w:val="009436F0"/>
    <w:rsid w:val="00952193"/>
    <w:rsid w:val="00956182"/>
    <w:rsid w:val="00970F72"/>
    <w:rsid w:val="00971FC6"/>
    <w:rsid w:val="00991ABE"/>
    <w:rsid w:val="00996F85"/>
    <w:rsid w:val="009A2699"/>
    <w:rsid w:val="009A3E33"/>
    <w:rsid w:val="009B3BB8"/>
    <w:rsid w:val="009C17C5"/>
    <w:rsid w:val="009C1CF5"/>
    <w:rsid w:val="009C455B"/>
    <w:rsid w:val="009C569F"/>
    <w:rsid w:val="009D1778"/>
    <w:rsid w:val="009D1F1D"/>
    <w:rsid w:val="009F10D8"/>
    <w:rsid w:val="009F37CE"/>
    <w:rsid w:val="00A02B35"/>
    <w:rsid w:val="00A0318E"/>
    <w:rsid w:val="00A10881"/>
    <w:rsid w:val="00A1163B"/>
    <w:rsid w:val="00A14B30"/>
    <w:rsid w:val="00A3118E"/>
    <w:rsid w:val="00A41137"/>
    <w:rsid w:val="00A466F5"/>
    <w:rsid w:val="00A5028C"/>
    <w:rsid w:val="00A66D34"/>
    <w:rsid w:val="00A766DF"/>
    <w:rsid w:val="00A9058D"/>
    <w:rsid w:val="00AA0F84"/>
    <w:rsid w:val="00AA20A6"/>
    <w:rsid w:val="00AB37D9"/>
    <w:rsid w:val="00AB443E"/>
    <w:rsid w:val="00AD0503"/>
    <w:rsid w:val="00AD7473"/>
    <w:rsid w:val="00AE4F0D"/>
    <w:rsid w:val="00B2049E"/>
    <w:rsid w:val="00B232DE"/>
    <w:rsid w:val="00B2469E"/>
    <w:rsid w:val="00B325C1"/>
    <w:rsid w:val="00B33E83"/>
    <w:rsid w:val="00B34617"/>
    <w:rsid w:val="00B42DD0"/>
    <w:rsid w:val="00B72515"/>
    <w:rsid w:val="00B77073"/>
    <w:rsid w:val="00B7714D"/>
    <w:rsid w:val="00BA155D"/>
    <w:rsid w:val="00BB049F"/>
    <w:rsid w:val="00BB6A0A"/>
    <w:rsid w:val="00BB7D15"/>
    <w:rsid w:val="00BC2920"/>
    <w:rsid w:val="00BC3133"/>
    <w:rsid w:val="00BD0DBE"/>
    <w:rsid w:val="00BF6116"/>
    <w:rsid w:val="00C00A5E"/>
    <w:rsid w:val="00C0468F"/>
    <w:rsid w:val="00C11630"/>
    <w:rsid w:val="00C11E29"/>
    <w:rsid w:val="00C136C5"/>
    <w:rsid w:val="00C1565E"/>
    <w:rsid w:val="00C225D7"/>
    <w:rsid w:val="00C32FCB"/>
    <w:rsid w:val="00C339E6"/>
    <w:rsid w:val="00C47D83"/>
    <w:rsid w:val="00C51C81"/>
    <w:rsid w:val="00C60C0B"/>
    <w:rsid w:val="00C8172E"/>
    <w:rsid w:val="00C908F8"/>
    <w:rsid w:val="00C93EB9"/>
    <w:rsid w:val="00C9453F"/>
    <w:rsid w:val="00CA60AD"/>
    <w:rsid w:val="00CA7340"/>
    <w:rsid w:val="00CB6093"/>
    <w:rsid w:val="00CD5F37"/>
    <w:rsid w:val="00CE23DE"/>
    <w:rsid w:val="00CE5276"/>
    <w:rsid w:val="00CF130F"/>
    <w:rsid w:val="00CF3C5E"/>
    <w:rsid w:val="00CF64AA"/>
    <w:rsid w:val="00D01427"/>
    <w:rsid w:val="00D01616"/>
    <w:rsid w:val="00D0167E"/>
    <w:rsid w:val="00D04633"/>
    <w:rsid w:val="00D148B7"/>
    <w:rsid w:val="00D16294"/>
    <w:rsid w:val="00D22125"/>
    <w:rsid w:val="00D23F2E"/>
    <w:rsid w:val="00D279EB"/>
    <w:rsid w:val="00D47DE3"/>
    <w:rsid w:val="00D55BF5"/>
    <w:rsid w:val="00D60801"/>
    <w:rsid w:val="00D616E1"/>
    <w:rsid w:val="00D67D8A"/>
    <w:rsid w:val="00D724A8"/>
    <w:rsid w:val="00D839CB"/>
    <w:rsid w:val="00D8527F"/>
    <w:rsid w:val="00D8555F"/>
    <w:rsid w:val="00D87519"/>
    <w:rsid w:val="00D90B50"/>
    <w:rsid w:val="00D96E1F"/>
    <w:rsid w:val="00D97E6F"/>
    <w:rsid w:val="00DB396A"/>
    <w:rsid w:val="00DC21B8"/>
    <w:rsid w:val="00DC22B0"/>
    <w:rsid w:val="00DD0226"/>
    <w:rsid w:val="00DD300B"/>
    <w:rsid w:val="00DE0DE4"/>
    <w:rsid w:val="00DE5D9B"/>
    <w:rsid w:val="00DF31A3"/>
    <w:rsid w:val="00E20199"/>
    <w:rsid w:val="00E207C1"/>
    <w:rsid w:val="00E21B37"/>
    <w:rsid w:val="00E23360"/>
    <w:rsid w:val="00E30F97"/>
    <w:rsid w:val="00E45FC1"/>
    <w:rsid w:val="00E478B4"/>
    <w:rsid w:val="00E66A56"/>
    <w:rsid w:val="00EC5400"/>
    <w:rsid w:val="00EE3CE8"/>
    <w:rsid w:val="00EF5254"/>
    <w:rsid w:val="00F01CD7"/>
    <w:rsid w:val="00F0215B"/>
    <w:rsid w:val="00F1224C"/>
    <w:rsid w:val="00F25014"/>
    <w:rsid w:val="00F50522"/>
    <w:rsid w:val="00F62684"/>
    <w:rsid w:val="00F821C6"/>
    <w:rsid w:val="00F828CB"/>
    <w:rsid w:val="00F87C58"/>
    <w:rsid w:val="00F87EC6"/>
    <w:rsid w:val="00F90CDD"/>
    <w:rsid w:val="00FA0B25"/>
    <w:rsid w:val="00FA7BA1"/>
    <w:rsid w:val="00FD07D4"/>
    <w:rsid w:val="00FD44B0"/>
    <w:rsid w:val="00FE01EE"/>
    <w:rsid w:val="00FE1A5F"/>
    <w:rsid w:val="00FF1D3B"/>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AD1D68-FE56-4D35-B69D-7D7EF66E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11E2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link w:val="Nadpis1Char"/>
    <w:uiPriority w:val="9"/>
    <w:qFormat/>
    <w:rsid w:val="001E6483"/>
    <w:pPr>
      <w:spacing w:before="100" w:beforeAutospacing="1" w:after="100" w:afterAutospacing="1"/>
      <w:outlineLvl w:val="0"/>
    </w:pPr>
    <w:rPr>
      <w:b/>
      <w:bCs/>
      <w:kern w:val="36"/>
      <w:sz w:val="48"/>
      <w:szCs w:val="4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C11E29"/>
    <w:pPr>
      <w:tabs>
        <w:tab w:val="center" w:pos="4536"/>
        <w:tab w:val="right" w:pos="9072"/>
      </w:tabs>
    </w:pPr>
  </w:style>
  <w:style w:type="character" w:customStyle="1" w:styleId="ZhlavChar">
    <w:name w:val="Záhlaví Char"/>
    <w:basedOn w:val="Standardnpsmoodstavce"/>
    <w:link w:val="Zhlav"/>
    <w:rsid w:val="00C11E29"/>
    <w:rPr>
      <w:rFonts w:ascii="Times New Roman" w:eastAsia="Times New Roman" w:hAnsi="Times New Roman" w:cs="Times New Roman"/>
      <w:sz w:val="24"/>
      <w:szCs w:val="24"/>
      <w:lang w:eastAsia="cs-CZ"/>
    </w:rPr>
  </w:style>
  <w:style w:type="paragraph" w:styleId="Zpat">
    <w:name w:val="footer"/>
    <w:basedOn w:val="Normln"/>
    <w:link w:val="ZpatChar"/>
    <w:rsid w:val="00C11E29"/>
    <w:pPr>
      <w:tabs>
        <w:tab w:val="center" w:pos="4536"/>
        <w:tab w:val="right" w:pos="9072"/>
      </w:tabs>
    </w:pPr>
  </w:style>
  <w:style w:type="character" w:customStyle="1" w:styleId="ZpatChar">
    <w:name w:val="Zápatí Char"/>
    <w:basedOn w:val="Standardnpsmoodstavce"/>
    <w:link w:val="Zpat"/>
    <w:rsid w:val="00C11E29"/>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C11E29"/>
    <w:rPr>
      <w:color w:val="0000FF"/>
      <w:u w:val="single"/>
    </w:rPr>
  </w:style>
  <w:style w:type="character" w:styleId="Siln">
    <w:name w:val="Strong"/>
    <w:basedOn w:val="Standardnpsmoodstavce"/>
    <w:uiPriority w:val="22"/>
    <w:qFormat/>
    <w:rsid w:val="00C11E29"/>
    <w:rPr>
      <w:b/>
      <w:bCs/>
    </w:rPr>
  </w:style>
  <w:style w:type="character" w:customStyle="1" w:styleId="object">
    <w:name w:val="object"/>
    <w:basedOn w:val="Standardnpsmoodstavce"/>
    <w:rsid w:val="00C11E29"/>
  </w:style>
  <w:style w:type="paragraph" w:styleId="Textbubliny">
    <w:name w:val="Balloon Text"/>
    <w:basedOn w:val="Normln"/>
    <w:link w:val="TextbublinyChar"/>
    <w:uiPriority w:val="99"/>
    <w:semiHidden/>
    <w:unhideWhenUsed/>
    <w:rsid w:val="006D19CF"/>
    <w:rPr>
      <w:rFonts w:ascii="Tahoma" w:hAnsi="Tahoma" w:cs="Tahoma"/>
      <w:sz w:val="16"/>
      <w:szCs w:val="16"/>
    </w:rPr>
  </w:style>
  <w:style w:type="character" w:customStyle="1" w:styleId="TextbublinyChar">
    <w:name w:val="Text bubliny Char"/>
    <w:basedOn w:val="Standardnpsmoodstavce"/>
    <w:link w:val="Textbubliny"/>
    <w:uiPriority w:val="99"/>
    <w:semiHidden/>
    <w:rsid w:val="006D19CF"/>
    <w:rPr>
      <w:rFonts w:ascii="Tahoma" w:eastAsia="Times New Roman" w:hAnsi="Tahoma" w:cs="Tahoma"/>
      <w:sz w:val="16"/>
      <w:szCs w:val="16"/>
      <w:lang w:eastAsia="cs-CZ"/>
    </w:rPr>
  </w:style>
  <w:style w:type="paragraph" w:styleId="Normlnweb">
    <w:name w:val="Normal (Web)"/>
    <w:basedOn w:val="Normln"/>
    <w:uiPriority w:val="99"/>
    <w:unhideWhenUsed/>
    <w:rsid w:val="00586F0C"/>
    <w:pPr>
      <w:spacing w:before="100" w:beforeAutospacing="1" w:after="100" w:afterAutospacing="1"/>
    </w:pPr>
  </w:style>
  <w:style w:type="character" w:customStyle="1" w:styleId="apple-converted-space">
    <w:name w:val="apple-converted-space"/>
    <w:basedOn w:val="Standardnpsmoodstavce"/>
    <w:rsid w:val="003774E4"/>
  </w:style>
  <w:style w:type="paragraph" w:styleId="Odstavecseseznamem">
    <w:name w:val="List Paragraph"/>
    <w:basedOn w:val="Normln"/>
    <w:uiPriority w:val="34"/>
    <w:qFormat/>
    <w:rsid w:val="003774E4"/>
    <w:pPr>
      <w:ind w:left="720"/>
      <w:contextualSpacing/>
    </w:pPr>
  </w:style>
  <w:style w:type="paragraph" w:styleId="Bezmezer">
    <w:name w:val="No Spacing"/>
    <w:uiPriority w:val="1"/>
    <w:qFormat/>
    <w:rsid w:val="00EF5254"/>
    <w:pPr>
      <w:spacing w:after="0" w:line="240" w:lineRule="auto"/>
    </w:pPr>
    <w:rPr>
      <w:rFonts w:ascii="Times New Roman" w:eastAsia="Times New Roman" w:hAnsi="Times New Roman" w:cs="Times New Roman"/>
      <w:sz w:val="24"/>
      <w:szCs w:val="24"/>
      <w:lang w:eastAsia="cs-CZ"/>
    </w:rPr>
  </w:style>
  <w:style w:type="paragraph" w:styleId="Textkomente">
    <w:name w:val="annotation text"/>
    <w:basedOn w:val="Normln"/>
    <w:link w:val="TextkomenteChar"/>
    <w:uiPriority w:val="99"/>
    <w:unhideWhenUsed/>
    <w:rsid w:val="001B414D"/>
    <w:pPr>
      <w:spacing w:after="200"/>
    </w:pPr>
    <w:rPr>
      <w:rFonts w:asciiTheme="minorHAnsi" w:eastAsiaTheme="minorHAnsi" w:hAnsiTheme="minorHAnsi" w:cstheme="minorBidi"/>
      <w:sz w:val="20"/>
      <w:szCs w:val="20"/>
      <w:lang w:eastAsia="en-US"/>
    </w:rPr>
  </w:style>
  <w:style w:type="character" w:customStyle="1" w:styleId="TextkomenteChar">
    <w:name w:val="Text komentáře Char"/>
    <w:basedOn w:val="Standardnpsmoodstavce"/>
    <w:link w:val="Textkomente"/>
    <w:uiPriority w:val="99"/>
    <w:rsid w:val="001B414D"/>
    <w:rPr>
      <w:sz w:val="20"/>
      <w:szCs w:val="20"/>
    </w:rPr>
  </w:style>
  <w:style w:type="paragraph" w:styleId="Zkladntext">
    <w:name w:val="Body Text"/>
    <w:basedOn w:val="Normln"/>
    <w:link w:val="ZkladntextChar"/>
    <w:semiHidden/>
    <w:rsid w:val="001B414D"/>
    <w:pPr>
      <w:widowControl w:val="0"/>
      <w:suppressAutoHyphens/>
      <w:spacing w:after="120"/>
    </w:pPr>
    <w:rPr>
      <w:rFonts w:eastAsia="Lucida Sans Unicode"/>
      <w:kern w:val="1"/>
    </w:rPr>
  </w:style>
  <w:style w:type="character" w:customStyle="1" w:styleId="ZkladntextChar">
    <w:name w:val="Základní text Char"/>
    <w:basedOn w:val="Standardnpsmoodstavce"/>
    <w:link w:val="Zkladntext"/>
    <w:semiHidden/>
    <w:rsid w:val="001B414D"/>
    <w:rPr>
      <w:rFonts w:ascii="Times New Roman" w:eastAsia="Lucida Sans Unicode" w:hAnsi="Times New Roman" w:cs="Times New Roman"/>
      <w:kern w:val="1"/>
      <w:sz w:val="24"/>
      <w:szCs w:val="24"/>
      <w:lang w:eastAsia="cs-CZ"/>
    </w:rPr>
  </w:style>
  <w:style w:type="paragraph" w:customStyle="1" w:styleId="Obsahrmce">
    <w:name w:val="Obsah rámce"/>
    <w:basedOn w:val="Normln"/>
    <w:qFormat/>
    <w:rsid w:val="007F4F76"/>
    <w:pPr>
      <w:suppressAutoHyphens/>
    </w:pPr>
    <w:rPr>
      <w:color w:val="00000A"/>
    </w:rPr>
  </w:style>
  <w:style w:type="character" w:customStyle="1" w:styleId="Nadpis1Char">
    <w:name w:val="Nadpis 1 Char"/>
    <w:basedOn w:val="Standardnpsmoodstavce"/>
    <w:link w:val="Nadpis1"/>
    <w:uiPriority w:val="9"/>
    <w:rsid w:val="001E6483"/>
    <w:rPr>
      <w:rFonts w:ascii="Times New Roman" w:eastAsia="Times New Roman" w:hAnsi="Times New Roman" w:cs="Times New Roman"/>
      <w:b/>
      <w:bCs/>
      <w:kern w:val="36"/>
      <w:sz w:val="48"/>
      <w:szCs w:val="48"/>
      <w:lang w:eastAsia="cs-CZ"/>
    </w:rPr>
  </w:style>
  <w:style w:type="character" w:styleId="Zdraznn">
    <w:name w:val="Emphasis"/>
    <w:basedOn w:val="Standardnpsmoodstavce"/>
    <w:uiPriority w:val="20"/>
    <w:qFormat/>
    <w:rsid w:val="00AD0503"/>
    <w:rPr>
      <w:i/>
      <w:iCs/>
    </w:rPr>
  </w:style>
  <w:style w:type="character" w:styleId="Odkaznakoment">
    <w:name w:val="annotation reference"/>
    <w:basedOn w:val="Standardnpsmoodstavce"/>
    <w:uiPriority w:val="99"/>
    <w:semiHidden/>
    <w:unhideWhenUsed/>
    <w:rsid w:val="001C0185"/>
    <w:rPr>
      <w:sz w:val="16"/>
      <w:szCs w:val="16"/>
    </w:rPr>
  </w:style>
  <w:style w:type="paragraph" w:styleId="Pedmtkomente">
    <w:name w:val="annotation subject"/>
    <w:basedOn w:val="Textkomente"/>
    <w:next w:val="Textkomente"/>
    <w:link w:val="PedmtkomenteChar"/>
    <w:uiPriority w:val="99"/>
    <w:semiHidden/>
    <w:unhideWhenUsed/>
    <w:rsid w:val="001C0185"/>
    <w:pPr>
      <w:spacing w:after="0"/>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1C0185"/>
    <w:rPr>
      <w:rFonts w:ascii="Times New Roman" w:eastAsia="Times New Roman" w:hAnsi="Times New Roman" w:cs="Times New Roman"/>
      <w:b/>
      <w:bCs/>
      <w:sz w:val="20"/>
      <w:szCs w:val="20"/>
      <w:lang w:eastAsia="cs-CZ"/>
    </w:rPr>
  </w:style>
  <w:style w:type="paragraph" w:customStyle="1" w:styleId="Default">
    <w:name w:val="Default"/>
    <w:rsid w:val="00670E0D"/>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708339">
      <w:bodyDiv w:val="1"/>
      <w:marLeft w:val="0"/>
      <w:marRight w:val="0"/>
      <w:marTop w:val="0"/>
      <w:marBottom w:val="0"/>
      <w:divBdr>
        <w:top w:val="none" w:sz="0" w:space="0" w:color="auto"/>
        <w:left w:val="none" w:sz="0" w:space="0" w:color="auto"/>
        <w:bottom w:val="none" w:sz="0" w:space="0" w:color="auto"/>
        <w:right w:val="none" w:sz="0" w:space="0" w:color="auto"/>
      </w:divBdr>
    </w:div>
    <w:div w:id="313528765">
      <w:bodyDiv w:val="1"/>
      <w:marLeft w:val="0"/>
      <w:marRight w:val="0"/>
      <w:marTop w:val="0"/>
      <w:marBottom w:val="0"/>
      <w:divBdr>
        <w:top w:val="none" w:sz="0" w:space="0" w:color="auto"/>
        <w:left w:val="none" w:sz="0" w:space="0" w:color="auto"/>
        <w:bottom w:val="none" w:sz="0" w:space="0" w:color="auto"/>
        <w:right w:val="none" w:sz="0" w:space="0" w:color="auto"/>
      </w:divBdr>
    </w:div>
    <w:div w:id="542517863">
      <w:bodyDiv w:val="1"/>
      <w:marLeft w:val="0"/>
      <w:marRight w:val="0"/>
      <w:marTop w:val="0"/>
      <w:marBottom w:val="0"/>
      <w:divBdr>
        <w:top w:val="none" w:sz="0" w:space="0" w:color="auto"/>
        <w:left w:val="none" w:sz="0" w:space="0" w:color="auto"/>
        <w:bottom w:val="none" w:sz="0" w:space="0" w:color="auto"/>
        <w:right w:val="none" w:sz="0" w:space="0" w:color="auto"/>
      </w:divBdr>
    </w:div>
    <w:div w:id="569967622">
      <w:bodyDiv w:val="1"/>
      <w:marLeft w:val="0"/>
      <w:marRight w:val="0"/>
      <w:marTop w:val="0"/>
      <w:marBottom w:val="0"/>
      <w:divBdr>
        <w:top w:val="none" w:sz="0" w:space="0" w:color="auto"/>
        <w:left w:val="none" w:sz="0" w:space="0" w:color="auto"/>
        <w:bottom w:val="none" w:sz="0" w:space="0" w:color="auto"/>
        <w:right w:val="none" w:sz="0" w:space="0" w:color="auto"/>
      </w:divBdr>
      <w:divsChild>
        <w:div w:id="1504320228">
          <w:marLeft w:val="0"/>
          <w:marRight w:val="0"/>
          <w:marTop w:val="0"/>
          <w:marBottom w:val="0"/>
          <w:divBdr>
            <w:top w:val="none" w:sz="0" w:space="0" w:color="auto"/>
            <w:left w:val="none" w:sz="0" w:space="0" w:color="auto"/>
            <w:bottom w:val="none" w:sz="0" w:space="0" w:color="auto"/>
            <w:right w:val="none" w:sz="0" w:space="0" w:color="auto"/>
          </w:divBdr>
        </w:div>
      </w:divsChild>
    </w:div>
    <w:div w:id="777409812">
      <w:bodyDiv w:val="1"/>
      <w:marLeft w:val="0"/>
      <w:marRight w:val="0"/>
      <w:marTop w:val="0"/>
      <w:marBottom w:val="0"/>
      <w:divBdr>
        <w:top w:val="none" w:sz="0" w:space="0" w:color="auto"/>
        <w:left w:val="none" w:sz="0" w:space="0" w:color="auto"/>
        <w:bottom w:val="none" w:sz="0" w:space="0" w:color="auto"/>
        <w:right w:val="none" w:sz="0" w:space="0" w:color="auto"/>
      </w:divBdr>
      <w:divsChild>
        <w:div w:id="1326861198">
          <w:marLeft w:val="0"/>
          <w:marRight w:val="0"/>
          <w:marTop w:val="0"/>
          <w:marBottom w:val="0"/>
          <w:divBdr>
            <w:top w:val="none" w:sz="0" w:space="0" w:color="auto"/>
            <w:left w:val="none" w:sz="0" w:space="0" w:color="auto"/>
            <w:bottom w:val="none" w:sz="0" w:space="0" w:color="auto"/>
            <w:right w:val="none" w:sz="0" w:space="0" w:color="auto"/>
          </w:divBdr>
        </w:div>
        <w:div w:id="1577549407">
          <w:marLeft w:val="0"/>
          <w:marRight w:val="0"/>
          <w:marTop w:val="0"/>
          <w:marBottom w:val="0"/>
          <w:divBdr>
            <w:top w:val="none" w:sz="0" w:space="0" w:color="auto"/>
            <w:left w:val="none" w:sz="0" w:space="0" w:color="auto"/>
            <w:bottom w:val="none" w:sz="0" w:space="0" w:color="auto"/>
            <w:right w:val="none" w:sz="0" w:space="0" w:color="auto"/>
          </w:divBdr>
          <w:divsChild>
            <w:div w:id="34755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4360">
      <w:bodyDiv w:val="1"/>
      <w:marLeft w:val="0"/>
      <w:marRight w:val="0"/>
      <w:marTop w:val="0"/>
      <w:marBottom w:val="0"/>
      <w:divBdr>
        <w:top w:val="none" w:sz="0" w:space="0" w:color="auto"/>
        <w:left w:val="none" w:sz="0" w:space="0" w:color="auto"/>
        <w:bottom w:val="none" w:sz="0" w:space="0" w:color="auto"/>
        <w:right w:val="none" w:sz="0" w:space="0" w:color="auto"/>
      </w:divBdr>
    </w:div>
    <w:div w:id="1304041960">
      <w:bodyDiv w:val="1"/>
      <w:marLeft w:val="0"/>
      <w:marRight w:val="0"/>
      <w:marTop w:val="0"/>
      <w:marBottom w:val="0"/>
      <w:divBdr>
        <w:top w:val="none" w:sz="0" w:space="0" w:color="auto"/>
        <w:left w:val="none" w:sz="0" w:space="0" w:color="auto"/>
        <w:bottom w:val="none" w:sz="0" w:space="0" w:color="auto"/>
        <w:right w:val="none" w:sz="0" w:space="0" w:color="auto"/>
      </w:divBdr>
    </w:div>
    <w:div w:id="1396509870">
      <w:bodyDiv w:val="1"/>
      <w:marLeft w:val="0"/>
      <w:marRight w:val="0"/>
      <w:marTop w:val="0"/>
      <w:marBottom w:val="0"/>
      <w:divBdr>
        <w:top w:val="none" w:sz="0" w:space="0" w:color="auto"/>
        <w:left w:val="none" w:sz="0" w:space="0" w:color="auto"/>
        <w:bottom w:val="none" w:sz="0" w:space="0" w:color="auto"/>
        <w:right w:val="none" w:sz="0" w:space="0" w:color="auto"/>
      </w:divBdr>
      <w:divsChild>
        <w:div w:id="934560673">
          <w:marLeft w:val="0"/>
          <w:marRight w:val="0"/>
          <w:marTop w:val="0"/>
          <w:marBottom w:val="0"/>
          <w:divBdr>
            <w:top w:val="none" w:sz="0" w:space="0" w:color="auto"/>
            <w:left w:val="none" w:sz="0" w:space="0" w:color="auto"/>
            <w:bottom w:val="none" w:sz="0" w:space="0" w:color="auto"/>
            <w:right w:val="none" w:sz="0" w:space="0" w:color="auto"/>
          </w:divBdr>
        </w:div>
        <w:div w:id="635378518">
          <w:marLeft w:val="0"/>
          <w:marRight w:val="0"/>
          <w:marTop w:val="0"/>
          <w:marBottom w:val="0"/>
          <w:divBdr>
            <w:top w:val="none" w:sz="0" w:space="0" w:color="auto"/>
            <w:left w:val="none" w:sz="0" w:space="0" w:color="auto"/>
            <w:bottom w:val="none" w:sz="0" w:space="0" w:color="auto"/>
            <w:right w:val="none" w:sz="0" w:space="0" w:color="auto"/>
          </w:divBdr>
        </w:div>
      </w:divsChild>
    </w:div>
    <w:div w:id="1411275695">
      <w:bodyDiv w:val="1"/>
      <w:marLeft w:val="0"/>
      <w:marRight w:val="0"/>
      <w:marTop w:val="0"/>
      <w:marBottom w:val="0"/>
      <w:divBdr>
        <w:top w:val="none" w:sz="0" w:space="0" w:color="auto"/>
        <w:left w:val="none" w:sz="0" w:space="0" w:color="auto"/>
        <w:bottom w:val="none" w:sz="0" w:space="0" w:color="auto"/>
        <w:right w:val="none" w:sz="0" w:space="0" w:color="auto"/>
      </w:divBdr>
      <w:divsChild>
        <w:div w:id="836462778">
          <w:marLeft w:val="0"/>
          <w:marRight w:val="0"/>
          <w:marTop w:val="0"/>
          <w:marBottom w:val="0"/>
          <w:divBdr>
            <w:top w:val="none" w:sz="0" w:space="0" w:color="auto"/>
            <w:left w:val="none" w:sz="0" w:space="0" w:color="auto"/>
            <w:bottom w:val="none" w:sz="0" w:space="0" w:color="auto"/>
            <w:right w:val="none" w:sz="0" w:space="0" w:color="auto"/>
          </w:divBdr>
        </w:div>
        <w:div w:id="2026321612">
          <w:marLeft w:val="0"/>
          <w:marRight w:val="0"/>
          <w:marTop w:val="0"/>
          <w:marBottom w:val="0"/>
          <w:divBdr>
            <w:top w:val="none" w:sz="0" w:space="0" w:color="auto"/>
            <w:left w:val="none" w:sz="0" w:space="0" w:color="auto"/>
            <w:bottom w:val="none" w:sz="0" w:space="0" w:color="auto"/>
            <w:right w:val="none" w:sz="0" w:space="0" w:color="auto"/>
          </w:divBdr>
          <w:divsChild>
            <w:div w:id="122942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388535">
      <w:bodyDiv w:val="1"/>
      <w:marLeft w:val="0"/>
      <w:marRight w:val="0"/>
      <w:marTop w:val="0"/>
      <w:marBottom w:val="0"/>
      <w:divBdr>
        <w:top w:val="none" w:sz="0" w:space="0" w:color="auto"/>
        <w:left w:val="none" w:sz="0" w:space="0" w:color="auto"/>
        <w:bottom w:val="none" w:sz="0" w:space="0" w:color="auto"/>
        <w:right w:val="none" w:sz="0" w:space="0" w:color="auto"/>
      </w:divBdr>
    </w:div>
    <w:div w:id="1536314533">
      <w:bodyDiv w:val="1"/>
      <w:marLeft w:val="0"/>
      <w:marRight w:val="0"/>
      <w:marTop w:val="0"/>
      <w:marBottom w:val="0"/>
      <w:divBdr>
        <w:top w:val="none" w:sz="0" w:space="0" w:color="auto"/>
        <w:left w:val="none" w:sz="0" w:space="0" w:color="auto"/>
        <w:bottom w:val="none" w:sz="0" w:space="0" w:color="auto"/>
        <w:right w:val="none" w:sz="0" w:space="0" w:color="auto"/>
      </w:divBdr>
      <w:divsChild>
        <w:div w:id="395977616">
          <w:marLeft w:val="0"/>
          <w:marRight w:val="0"/>
          <w:marTop w:val="0"/>
          <w:marBottom w:val="0"/>
          <w:divBdr>
            <w:top w:val="none" w:sz="0" w:space="0" w:color="auto"/>
            <w:left w:val="none" w:sz="0" w:space="0" w:color="auto"/>
            <w:bottom w:val="none" w:sz="0" w:space="0" w:color="auto"/>
            <w:right w:val="none" w:sz="0" w:space="0" w:color="auto"/>
          </w:divBdr>
        </w:div>
      </w:divsChild>
    </w:div>
    <w:div w:id="1764572525">
      <w:bodyDiv w:val="1"/>
      <w:marLeft w:val="0"/>
      <w:marRight w:val="0"/>
      <w:marTop w:val="0"/>
      <w:marBottom w:val="0"/>
      <w:divBdr>
        <w:top w:val="none" w:sz="0" w:space="0" w:color="auto"/>
        <w:left w:val="none" w:sz="0" w:space="0" w:color="auto"/>
        <w:bottom w:val="none" w:sz="0" w:space="0" w:color="auto"/>
        <w:right w:val="none" w:sz="0" w:space="0" w:color="auto"/>
      </w:divBdr>
    </w:div>
    <w:div w:id="1809589382">
      <w:bodyDiv w:val="1"/>
      <w:marLeft w:val="0"/>
      <w:marRight w:val="0"/>
      <w:marTop w:val="0"/>
      <w:marBottom w:val="0"/>
      <w:divBdr>
        <w:top w:val="none" w:sz="0" w:space="0" w:color="auto"/>
        <w:left w:val="none" w:sz="0" w:space="0" w:color="auto"/>
        <w:bottom w:val="none" w:sz="0" w:space="0" w:color="auto"/>
        <w:right w:val="none" w:sz="0" w:space="0" w:color="auto"/>
      </w:divBdr>
    </w:div>
    <w:div w:id="2003194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pu.cz/pro-navstevniky/"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atkova.petra@np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F9AD6-FAC1-431B-B68A-F34D15860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1092</Words>
  <Characters>6448</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Marketa K</dc:creator>
  <cp:lastModifiedBy>Petra Batková</cp:lastModifiedBy>
  <cp:revision>6</cp:revision>
  <cp:lastPrinted>2019-07-15T13:47:00Z</cp:lastPrinted>
  <dcterms:created xsi:type="dcterms:W3CDTF">2020-07-02T12:46:00Z</dcterms:created>
  <dcterms:modified xsi:type="dcterms:W3CDTF">2020-07-02T13:27:00Z</dcterms:modified>
</cp:coreProperties>
</file>